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6226" w14:textId="71C71F3F" w:rsidR="005B6C92" w:rsidRPr="00F14E04" w:rsidRDefault="005B6C92" w:rsidP="00427540">
      <w:pPr>
        <w:jc w:val="center"/>
        <w:rPr>
          <w:rFonts w:ascii="Arial" w:hAnsi="Arial" w:cs="Arial"/>
          <w:i/>
          <w:iCs/>
          <w:color w:val="808080" w:themeColor="background1" w:themeShade="80"/>
        </w:rPr>
      </w:pPr>
      <w:r w:rsidRPr="00F14E04">
        <w:rPr>
          <w:rFonts w:ascii="Arial" w:hAnsi="Arial" w:cs="Arial"/>
          <w:b/>
          <w:bCs/>
          <w:color w:val="000000"/>
          <w:sz w:val="28"/>
          <w:szCs w:val="28"/>
        </w:rPr>
        <w:br/>
        <w:t>Participant Roster Column Definitions</w:t>
      </w:r>
      <w:r w:rsidRPr="00F14E04">
        <w:rPr>
          <w:rFonts w:ascii="Arial" w:hAnsi="Arial" w:cs="Arial"/>
          <w:b/>
          <w:bCs/>
          <w:color w:val="000000"/>
          <w:sz w:val="28"/>
          <w:szCs w:val="28"/>
        </w:rPr>
        <w:br/>
      </w:r>
      <w:r w:rsidRPr="00F14E04">
        <w:rPr>
          <w:rFonts w:ascii="Arial" w:hAnsi="Arial" w:cs="Arial"/>
          <w:i/>
          <w:iCs/>
          <w:color w:val="808080" w:themeColor="background1" w:themeShade="80"/>
        </w:rPr>
        <w:t>updated: January 2023</w:t>
      </w:r>
    </w:p>
    <w:tbl>
      <w:tblPr>
        <w:tblStyle w:val="TableGrid"/>
        <w:tblW w:w="0" w:type="auto"/>
        <w:tblLook w:val="04A0" w:firstRow="1" w:lastRow="0" w:firstColumn="1" w:lastColumn="0" w:noHBand="0" w:noVBand="1"/>
      </w:tblPr>
      <w:tblGrid>
        <w:gridCol w:w="1885"/>
        <w:gridCol w:w="7465"/>
      </w:tblGrid>
      <w:tr w:rsidR="005B6C92" w:rsidRPr="00F14E04" w14:paraId="06523E87" w14:textId="77777777" w:rsidTr="005C0C72">
        <w:tc>
          <w:tcPr>
            <w:tcW w:w="1885" w:type="dxa"/>
          </w:tcPr>
          <w:p w14:paraId="29B477F2" w14:textId="77777777" w:rsidR="005B6C92" w:rsidRPr="00F14E04" w:rsidRDefault="005B6C92" w:rsidP="005C0C72">
            <w:pPr>
              <w:pStyle w:val="NormalWeb"/>
              <w:spacing w:before="0" w:beforeAutospacing="0" w:after="240" w:afterAutospacing="0"/>
              <w:rPr>
                <w:rFonts w:ascii="Arial" w:hAnsi="Arial" w:cs="Arial"/>
                <w:b/>
                <w:bCs/>
                <w:sz w:val="28"/>
                <w:szCs w:val="28"/>
              </w:rPr>
            </w:pPr>
            <w:r w:rsidRPr="00F14E04">
              <w:rPr>
                <w:rFonts w:ascii="Arial" w:hAnsi="Arial" w:cs="Arial"/>
                <w:b/>
                <w:bCs/>
                <w:color w:val="000000"/>
              </w:rPr>
              <w:t>Introduction</w:t>
            </w:r>
          </w:p>
        </w:tc>
        <w:tc>
          <w:tcPr>
            <w:tcW w:w="7465" w:type="dxa"/>
          </w:tcPr>
          <w:p w14:paraId="0B6A4127" w14:textId="3454C27B" w:rsidR="005B6C92" w:rsidRPr="00F14E04" w:rsidRDefault="005B6C92" w:rsidP="005C0C72">
            <w:pPr>
              <w:pStyle w:val="NormalWeb"/>
              <w:spacing w:before="0" w:beforeAutospacing="0" w:after="240" w:afterAutospacing="0"/>
              <w:rPr>
                <w:rFonts w:ascii="Arial" w:hAnsi="Arial" w:cs="Arial"/>
                <w:sz w:val="28"/>
                <w:szCs w:val="28"/>
              </w:rPr>
            </w:pPr>
            <w:r w:rsidRPr="00F14E04">
              <w:rPr>
                <w:rFonts w:ascii="Arial" w:hAnsi="Arial" w:cs="Arial"/>
                <w:color w:val="000000"/>
              </w:rPr>
              <w:t>This topic defines the columns on the youth program participant roster.</w:t>
            </w:r>
          </w:p>
        </w:tc>
      </w:tr>
      <w:tr w:rsidR="005B6C92" w:rsidRPr="00F14E04" w14:paraId="24936A08" w14:textId="77777777" w:rsidTr="005C0C72">
        <w:tc>
          <w:tcPr>
            <w:tcW w:w="1885" w:type="dxa"/>
          </w:tcPr>
          <w:p w14:paraId="1C356DDA" w14:textId="3B07563D" w:rsidR="005B6C92" w:rsidRPr="00F14E04" w:rsidRDefault="005B6C92" w:rsidP="005C0C72">
            <w:pPr>
              <w:pStyle w:val="NormalWeb"/>
              <w:spacing w:before="0" w:beforeAutospacing="0" w:after="240" w:afterAutospacing="0"/>
              <w:rPr>
                <w:rFonts w:ascii="Arial" w:hAnsi="Arial" w:cs="Arial"/>
                <w:b/>
                <w:bCs/>
                <w:sz w:val="28"/>
                <w:szCs w:val="28"/>
              </w:rPr>
            </w:pPr>
            <w:r w:rsidRPr="00F14E04">
              <w:rPr>
                <w:rFonts w:ascii="Arial" w:hAnsi="Arial" w:cs="Arial"/>
                <w:b/>
                <w:bCs/>
                <w:color w:val="000000"/>
              </w:rPr>
              <w:t>What is a participant roster?</w:t>
            </w:r>
          </w:p>
        </w:tc>
        <w:tc>
          <w:tcPr>
            <w:tcW w:w="7465" w:type="dxa"/>
          </w:tcPr>
          <w:p w14:paraId="48C40F7F" w14:textId="1FFA31ED" w:rsidR="005B6C92" w:rsidRPr="00F14E04" w:rsidRDefault="005B6C92" w:rsidP="005C0C72">
            <w:pPr>
              <w:pStyle w:val="NormalWeb"/>
              <w:spacing w:before="0" w:beforeAutospacing="0" w:after="240" w:afterAutospacing="0"/>
              <w:rPr>
                <w:rFonts w:ascii="Arial" w:hAnsi="Arial" w:cs="Arial"/>
                <w:sz w:val="28"/>
                <w:szCs w:val="28"/>
              </w:rPr>
            </w:pPr>
            <w:r w:rsidRPr="00F14E04">
              <w:rPr>
                <w:rFonts w:ascii="Arial" w:hAnsi="Arial" w:cs="Arial"/>
                <w:color w:val="000000"/>
                <w:sz w:val="22"/>
                <w:szCs w:val="22"/>
              </w:rPr>
              <w:t>A participant roster lists the names of the youth participants in a program along with parent or guardian and emergency contact information. Participant rosters are archived and demonstrate compliance with OYP, campus partner, and other requirements.</w:t>
            </w:r>
          </w:p>
        </w:tc>
      </w:tr>
      <w:tr w:rsidR="005B6C92" w:rsidRPr="00F14E04" w14:paraId="08433D77" w14:textId="77777777" w:rsidTr="005C0C72">
        <w:tc>
          <w:tcPr>
            <w:tcW w:w="1885" w:type="dxa"/>
          </w:tcPr>
          <w:p w14:paraId="46578827" w14:textId="77777777" w:rsidR="005B6C92" w:rsidRPr="00F14E04" w:rsidRDefault="005B6C92" w:rsidP="005C0C72">
            <w:pPr>
              <w:pStyle w:val="NormalWeb"/>
              <w:spacing w:before="0" w:beforeAutospacing="0" w:after="240" w:afterAutospacing="0"/>
              <w:rPr>
                <w:rFonts w:ascii="Arial" w:hAnsi="Arial" w:cs="Arial"/>
                <w:b/>
                <w:bCs/>
                <w:sz w:val="28"/>
                <w:szCs w:val="28"/>
              </w:rPr>
            </w:pPr>
            <w:r w:rsidRPr="00F14E04">
              <w:rPr>
                <w:rFonts w:ascii="Arial" w:hAnsi="Arial" w:cs="Arial"/>
                <w:b/>
                <w:bCs/>
                <w:color w:val="000000"/>
              </w:rPr>
              <w:t>Simple Safe Zone (SSZ) roster template</w:t>
            </w:r>
          </w:p>
        </w:tc>
        <w:tc>
          <w:tcPr>
            <w:tcW w:w="7465" w:type="dxa"/>
          </w:tcPr>
          <w:p w14:paraId="270F1271" w14:textId="3DC85B19" w:rsidR="005B6C92" w:rsidRPr="00F14E04" w:rsidRDefault="005B6C92" w:rsidP="005C0C72">
            <w:pPr>
              <w:pStyle w:val="NormalWeb"/>
              <w:spacing w:before="0" w:beforeAutospacing="0" w:after="240" w:afterAutospacing="0"/>
              <w:rPr>
                <w:rFonts w:ascii="Arial" w:hAnsi="Arial" w:cs="Arial"/>
                <w:sz w:val="28"/>
                <w:szCs w:val="28"/>
              </w:rPr>
            </w:pPr>
            <w:r w:rsidRPr="00F14E04">
              <w:rPr>
                <w:rFonts w:ascii="Arial" w:hAnsi="Arial" w:cs="Arial"/>
                <w:color w:val="000000"/>
              </w:rPr>
              <w:t>Each youth activity’s 2023 Simple Safe Zone (SSZ) Google Shared drive includes a participant roster as a preformatted Google Sheet. Google Sheets is a spreadsheet application like Microsoft Excel.</w:t>
            </w:r>
            <w:r w:rsidRPr="00F14E04">
              <w:rPr>
                <w:rFonts w:ascii="Arial" w:hAnsi="Arial" w:cs="Arial"/>
                <w:color w:val="000000"/>
              </w:rPr>
              <w:br/>
            </w:r>
            <w:r w:rsidRPr="00F14E04">
              <w:rPr>
                <w:rFonts w:ascii="Arial" w:hAnsi="Arial" w:cs="Arial"/>
                <w:color w:val="000000"/>
              </w:rPr>
              <w:br/>
            </w:r>
            <w:r w:rsidRPr="00F14E04">
              <w:rPr>
                <w:rFonts w:ascii="Arial" w:hAnsi="Arial" w:cs="Arial"/>
                <w:b/>
                <w:bCs/>
                <w:color w:val="000000"/>
              </w:rPr>
              <w:t>Rosters submitted to OYP</w:t>
            </w:r>
            <w:r w:rsidRPr="00F14E04">
              <w:rPr>
                <w:rFonts w:ascii="Arial" w:hAnsi="Arial" w:cs="Arial"/>
                <w:color w:val="000000"/>
              </w:rPr>
              <w:t>: Use the preformatted roster in SSZ or use a spreadsheet from another application. Participant rosters in any format should include the same columns provided on the SSZ participant roster. This allows OYP to verify compliance and archive common rosters. OYP understands that the information include on your submitted roster is limited to the information that you have collected for 2023.</w:t>
            </w:r>
          </w:p>
        </w:tc>
      </w:tr>
      <w:tr w:rsidR="005B6C92" w:rsidRPr="00F14E04" w14:paraId="4D4862EA" w14:textId="77777777" w:rsidTr="005C0C72">
        <w:tc>
          <w:tcPr>
            <w:tcW w:w="1885" w:type="dxa"/>
          </w:tcPr>
          <w:p w14:paraId="1699AB7D" w14:textId="77777777" w:rsidR="005B6C92" w:rsidRPr="00F14E04" w:rsidRDefault="005B6C92" w:rsidP="005C0C72">
            <w:pPr>
              <w:pStyle w:val="NormalWeb"/>
              <w:spacing w:before="0" w:beforeAutospacing="0" w:after="240" w:afterAutospacing="0"/>
              <w:rPr>
                <w:rFonts w:ascii="Arial" w:hAnsi="Arial" w:cs="Arial"/>
                <w:b/>
                <w:bCs/>
                <w:sz w:val="28"/>
                <w:szCs w:val="28"/>
              </w:rPr>
            </w:pPr>
            <w:r w:rsidRPr="00F14E04">
              <w:rPr>
                <w:rFonts w:ascii="Arial" w:hAnsi="Arial" w:cs="Arial"/>
                <w:b/>
                <w:bCs/>
                <w:color w:val="000000"/>
              </w:rPr>
              <w:t>Guidelines for using the SSZ staff roster</w:t>
            </w:r>
          </w:p>
        </w:tc>
        <w:tc>
          <w:tcPr>
            <w:tcW w:w="7465" w:type="dxa"/>
          </w:tcPr>
          <w:p w14:paraId="2054A929" w14:textId="482400A5" w:rsidR="005B6C92" w:rsidRPr="00F14E04" w:rsidRDefault="005B6C92" w:rsidP="005C0C72">
            <w:pPr>
              <w:pStyle w:val="NormalWeb"/>
              <w:spacing w:before="0" w:beforeAutospacing="0" w:after="120" w:afterAutospacing="0"/>
              <w:rPr>
                <w:rFonts w:ascii="Arial" w:hAnsi="Arial" w:cs="Arial"/>
              </w:rPr>
            </w:pPr>
            <w:r w:rsidRPr="00F14E04">
              <w:rPr>
                <w:rFonts w:ascii="Arial" w:hAnsi="Arial" w:cs="Arial"/>
                <w:b/>
                <w:bCs/>
                <w:color w:val="000000"/>
              </w:rPr>
              <w:t>Tabs</w:t>
            </w:r>
            <w:r w:rsidRPr="00F14E04">
              <w:rPr>
                <w:rFonts w:ascii="Arial" w:hAnsi="Arial" w:cs="Arial"/>
                <w:color w:val="000000"/>
              </w:rPr>
              <w:t>: The participant roster includes four tabs. Read the “About” tab to learn about the others. The “Staff” tab is the roster itself. Drag this tab to the first position so that it displays when you open the file.</w:t>
            </w:r>
          </w:p>
          <w:p w14:paraId="6AEA600F" w14:textId="77777777" w:rsidR="005B6C92" w:rsidRPr="00F14E04" w:rsidRDefault="005B6C92" w:rsidP="005C0C72">
            <w:pPr>
              <w:pStyle w:val="NormalWeb"/>
              <w:spacing w:before="0" w:beforeAutospacing="0" w:after="120" w:afterAutospacing="0"/>
              <w:rPr>
                <w:rFonts w:ascii="Arial" w:hAnsi="Arial" w:cs="Arial"/>
              </w:rPr>
            </w:pPr>
            <w:r w:rsidRPr="00F14E04">
              <w:rPr>
                <w:rFonts w:ascii="Arial" w:hAnsi="Arial" w:cs="Arial"/>
                <w:b/>
                <w:bCs/>
                <w:color w:val="000000"/>
              </w:rPr>
              <w:t>Columns and column names</w:t>
            </w:r>
            <w:r w:rsidRPr="00F14E04">
              <w:rPr>
                <w:rFonts w:ascii="Arial" w:hAnsi="Arial" w:cs="Arial"/>
                <w:color w:val="000000"/>
              </w:rPr>
              <w:t>: Do not edit the preformatted column names, delete columns, or rearrange columns. You may freeze and hide columns. Use additional columns after the provided columns for information specific to your program, if desired.</w:t>
            </w:r>
          </w:p>
          <w:p w14:paraId="3C741B4E" w14:textId="77777777" w:rsidR="005B6C92" w:rsidRPr="00F14E04" w:rsidRDefault="005B6C92" w:rsidP="005C0C72">
            <w:pPr>
              <w:pStyle w:val="NormalWeb"/>
              <w:spacing w:before="0" w:beforeAutospacing="0" w:after="240" w:afterAutospacing="0"/>
              <w:rPr>
                <w:rFonts w:ascii="Arial" w:hAnsi="Arial" w:cs="Arial"/>
                <w:sz w:val="28"/>
                <w:szCs w:val="28"/>
              </w:rPr>
            </w:pPr>
            <w:r w:rsidRPr="00F14E04">
              <w:rPr>
                <w:rFonts w:ascii="Arial" w:hAnsi="Arial" w:cs="Arial"/>
                <w:b/>
                <w:bCs/>
                <w:color w:val="000000"/>
              </w:rPr>
              <w:t>Cell validation</w:t>
            </w:r>
            <w:r w:rsidRPr="00F14E04">
              <w:rPr>
                <w:rFonts w:ascii="Arial" w:hAnsi="Arial" w:cs="Arial"/>
                <w:color w:val="000000"/>
              </w:rPr>
              <w:t>: The spreadsheet allows you to leave cells blank. Some columns include validation that will stop you if the cell value is out of range or in the wrong format. Other validation places a red triangle in the corner of the cell. Select the triangle to read the error message.</w:t>
            </w:r>
          </w:p>
        </w:tc>
      </w:tr>
      <w:tr w:rsidR="005B6C92" w:rsidRPr="00F14E04" w14:paraId="2719DBEA" w14:textId="77777777" w:rsidTr="005C0C72">
        <w:tc>
          <w:tcPr>
            <w:tcW w:w="1885" w:type="dxa"/>
          </w:tcPr>
          <w:p w14:paraId="6D079434" w14:textId="77777777" w:rsidR="005B6C92" w:rsidRPr="00F14E04" w:rsidRDefault="005B6C92" w:rsidP="005C0C72">
            <w:pPr>
              <w:pStyle w:val="NormalWeb"/>
              <w:spacing w:before="0" w:beforeAutospacing="0" w:after="240" w:afterAutospacing="0"/>
              <w:rPr>
                <w:rFonts w:ascii="Arial" w:hAnsi="Arial" w:cs="Arial"/>
                <w:b/>
                <w:bCs/>
                <w:sz w:val="28"/>
                <w:szCs w:val="28"/>
              </w:rPr>
            </w:pPr>
            <w:r w:rsidRPr="00F14E04">
              <w:rPr>
                <w:rFonts w:ascii="Arial" w:hAnsi="Arial" w:cs="Arial"/>
                <w:b/>
                <w:bCs/>
                <w:color w:val="000000"/>
              </w:rPr>
              <w:t>Diagrams and definitions</w:t>
            </w:r>
          </w:p>
        </w:tc>
        <w:tc>
          <w:tcPr>
            <w:tcW w:w="7465" w:type="dxa"/>
          </w:tcPr>
          <w:p w14:paraId="56CD8FFE" w14:textId="48433D6D" w:rsidR="005B6C92" w:rsidRPr="00F14E04" w:rsidRDefault="005B6C92" w:rsidP="005C0C72">
            <w:pPr>
              <w:pStyle w:val="NormalWeb"/>
              <w:spacing w:before="0" w:beforeAutospacing="0" w:after="240" w:afterAutospacing="0"/>
              <w:rPr>
                <w:rFonts w:ascii="Arial" w:hAnsi="Arial" w:cs="Arial"/>
                <w:sz w:val="28"/>
                <w:szCs w:val="28"/>
              </w:rPr>
            </w:pPr>
            <w:r w:rsidRPr="00F14E04">
              <w:rPr>
                <w:rFonts w:ascii="Arial" w:hAnsi="Arial" w:cs="Arial"/>
                <w:color w:val="000000"/>
              </w:rPr>
              <w:t>The following diagrams show the participant roster with sample records. The first diagram shows the entire sheet, while the following diagrams show only the records. The tables below each diagram define the columns.</w:t>
            </w:r>
          </w:p>
        </w:tc>
      </w:tr>
    </w:tbl>
    <w:p w14:paraId="24E2BE8A" w14:textId="569855E3" w:rsidR="005B6C92" w:rsidRPr="00F14E04" w:rsidRDefault="005B6C92" w:rsidP="005B6C92">
      <w:pPr>
        <w:jc w:val="center"/>
        <w:rPr>
          <w:rFonts w:ascii="Arial" w:hAnsi="Arial" w:cs="Arial"/>
        </w:rPr>
      </w:pPr>
    </w:p>
    <w:p w14:paraId="2D23D6C2" w14:textId="5ED800B7" w:rsidR="005B6C92" w:rsidRPr="00F14E04" w:rsidRDefault="003068C3" w:rsidP="003068C3">
      <w:pPr>
        <w:rPr>
          <w:rFonts w:ascii="Arial" w:hAnsi="Arial" w:cs="Arial"/>
        </w:rPr>
      </w:pPr>
      <w:r w:rsidRPr="00F14E04">
        <w:rPr>
          <w:rFonts w:ascii="Arial" w:hAnsi="Arial" w:cs="Arial"/>
          <w:noProof/>
        </w:rPr>
        <w:lastRenderedPageBreak/>
        <w:drawing>
          <wp:inline distT="0" distB="0" distL="0" distR="0" wp14:anchorId="3C5875D9" wp14:editId="3B0C3848">
            <wp:extent cx="5943600" cy="322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28340"/>
                    </a:xfrm>
                    <a:prstGeom prst="rect">
                      <a:avLst/>
                    </a:prstGeom>
                  </pic:spPr>
                </pic:pic>
              </a:graphicData>
            </a:graphic>
          </wp:inline>
        </w:drawing>
      </w:r>
    </w:p>
    <w:p w14:paraId="1FA04F2A" w14:textId="6409BA33" w:rsidR="003068C3" w:rsidRPr="00F14E04" w:rsidRDefault="003068C3" w:rsidP="003068C3">
      <w:pPr>
        <w:rPr>
          <w:rFonts w:ascii="Arial" w:hAnsi="Arial" w:cs="Arial"/>
        </w:rPr>
      </w:pPr>
    </w:p>
    <w:tbl>
      <w:tblPr>
        <w:tblW w:w="0" w:type="auto"/>
        <w:jc w:val="right"/>
        <w:tblCellMar>
          <w:top w:w="15" w:type="dxa"/>
          <w:left w:w="15" w:type="dxa"/>
          <w:bottom w:w="15" w:type="dxa"/>
          <w:right w:w="15" w:type="dxa"/>
        </w:tblCellMar>
        <w:tblLook w:val="04A0" w:firstRow="1" w:lastRow="0" w:firstColumn="1" w:lastColumn="0" w:noHBand="0" w:noVBand="1"/>
      </w:tblPr>
      <w:tblGrid>
        <w:gridCol w:w="1897"/>
        <w:gridCol w:w="7443"/>
      </w:tblGrid>
      <w:tr w:rsidR="00F14E04" w:rsidRPr="00F14E04" w14:paraId="768C53BA" w14:textId="77777777" w:rsidTr="005C0C72">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A6C47" w14:textId="77777777" w:rsidR="003068C3" w:rsidRPr="00F14E04" w:rsidRDefault="003068C3" w:rsidP="005C0C72">
            <w:pPr>
              <w:pStyle w:val="NormalWeb"/>
              <w:spacing w:before="0" w:beforeAutospacing="0" w:after="0" w:afterAutospacing="0"/>
              <w:jc w:val="center"/>
              <w:rPr>
                <w:rFonts w:ascii="Arial" w:hAnsi="Arial" w:cs="Arial"/>
              </w:rPr>
            </w:pPr>
            <w:r w:rsidRPr="00F14E04">
              <w:rPr>
                <w:rFonts w:ascii="Arial" w:hAnsi="Arial" w:cs="Arial"/>
                <w:b/>
                <w:bCs/>
                <w:color w:val="000000"/>
                <w:sz w:val="22"/>
                <w:szCs w:val="22"/>
              </w:rPr>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8B609" w14:textId="77777777" w:rsidR="003068C3" w:rsidRPr="00F14E04" w:rsidRDefault="003068C3" w:rsidP="005C0C72">
            <w:pPr>
              <w:pStyle w:val="NormalWeb"/>
              <w:spacing w:before="0" w:beforeAutospacing="0" w:after="0" w:afterAutospacing="0"/>
              <w:jc w:val="center"/>
              <w:rPr>
                <w:rFonts w:ascii="Arial" w:hAnsi="Arial" w:cs="Arial"/>
              </w:rPr>
            </w:pPr>
            <w:r w:rsidRPr="00F14E04">
              <w:rPr>
                <w:rFonts w:ascii="Arial" w:hAnsi="Arial" w:cs="Arial"/>
                <w:b/>
                <w:bCs/>
                <w:color w:val="000000"/>
                <w:sz w:val="22"/>
                <w:szCs w:val="22"/>
              </w:rPr>
              <w:t>Definition or Purpose</w:t>
            </w:r>
          </w:p>
        </w:tc>
      </w:tr>
      <w:tr w:rsidR="003068C3" w:rsidRPr="00F14E04" w14:paraId="2566621C" w14:textId="77777777" w:rsidTr="005C0C72">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0750C52" w14:textId="5CE8B163" w:rsidR="003068C3" w:rsidRPr="00F14E04" w:rsidRDefault="003068C3" w:rsidP="005C0C72">
            <w:pPr>
              <w:pStyle w:val="NormalWeb"/>
              <w:spacing w:before="0" w:beforeAutospacing="0" w:after="0" w:afterAutospacing="0"/>
              <w:rPr>
                <w:rFonts w:ascii="Arial" w:hAnsi="Arial" w:cs="Arial"/>
              </w:rPr>
            </w:pPr>
            <w:r w:rsidRPr="00F14E04">
              <w:rPr>
                <w:rFonts w:ascii="Arial" w:hAnsi="Arial" w:cs="Arial"/>
                <w:b/>
                <w:bCs/>
                <w:color w:val="000000"/>
                <w:sz w:val="22"/>
                <w:szCs w:val="22"/>
              </w:rPr>
              <w:t>Participant Identity</w:t>
            </w:r>
          </w:p>
        </w:tc>
      </w:tr>
      <w:tr w:rsidR="00F14E04" w:rsidRPr="00F14E04" w14:paraId="50DC4E0A" w14:textId="77777777" w:rsidTr="005C0C72">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E881D" w14:textId="2893A954" w:rsidR="003068C3" w:rsidRPr="00F14E04" w:rsidRDefault="003068C3" w:rsidP="005C0C72">
            <w:pPr>
              <w:pStyle w:val="NormalWeb"/>
              <w:spacing w:before="0" w:beforeAutospacing="0" w:after="0" w:afterAutospacing="0"/>
              <w:ind w:hanging="360"/>
              <w:rPr>
                <w:rFonts w:ascii="Arial" w:hAnsi="Arial" w:cs="Arial"/>
              </w:rPr>
            </w:pPr>
            <w:r w:rsidRPr="00F14E04">
              <w:rPr>
                <w:rFonts w:ascii="Arial" w:hAnsi="Arial" w:cs="Arial"/>
                <w:b/>
                <w:bCs/>
                <w:color w:val="000000"/>
                <w:sz w:val="22"/>
                <w:szCs w:val="22"/>
              </w:rPr>
              <w:t xml:space="preserve">A   </w:t>
            </w:r>
            <w:r w:rsidRPr="00F14E04">
              <w:rPr>
                <w:rFonts w:ascii="Arial" w:hAnsi="Arial" w:cs="Arial"/>
                <w:color w:val="000000"/>
                <w:sz w:val="22"/>
                <w:szCs w:val="22"/>
              </w:rPr>
              <w:t>Youth First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8B1DE" w14:textId="5FF3B580" w:rsidR="003068C3" w:rsidRPr="00F14E04" w:rsidRDefault="003068C3" w:rsidP="005C0C72">
            <w:pPr>
              <w:pStyle w:val="NormalWeb"/>
              <w:spacing w:before="0" w:beforeAutospacing="0" w:after="0" w:afterAutospacing="0"/>
              <w:rPr>
                <w:rFonts w:ascii="Arial" w:hAnsi="Arial" w:cs="Arial"/>
              </w:rPr>
            </w:pPr>
            <w:r w:rsidRPr="00F14E04">
              <w:rPr>
                <w:rFonts w:ascii="Arial" w:hAnsi="Arial" w:cs="Arial"/>
                <w:color w:val="000000"/>
                <w:sz w:val="22"/>
                <w:szCs w:val="22"/>
              </w:rPr>
              <w:t>Use the name provided at registration. Names are used by Risk Management for insurance and are archived.</w:t>
            </w:r>
          </w:p>
        </w:tc>
      </w:tr>
      <w:tr w:rsidR="00F14E04" w:rsidRPr="00F14E04" w14:paraId="0254DD5C" w14:textId="77777777" w:rsidTr="005C0C72">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BEE9" w14:textId="77185374" w:rsidR="003068C3" w:rsidRPr="00F14E04" w:rsidRDefault="003068C3" w:rsidP="005C0C72">
            <w:pPr>
              <w:pStyle w:val="NormalWeb"/>
              <w:spacing w:before="0" w:beforeAutospacing="0" w:after="0" w:afterAutospacing="0"/>
              <w:ind w:hanging="360"/>
              <w:rPr>
                <w:rFonts w:ascii="Arial" w:hAnsi="Arial" w:cs="Arial"/>
              </w:rPr>
            </w:pPr>
            <w:r w:rsidRPr="00F14E04">
              <w:rPr>
                <w:rFonts w:ascii="Arial" w:hAnsi="Arial" w:cs="Arial"/>
                <w:b/>
                <w:bCs/>
                <w:color w:val="000000"/>
                <w:sz w:val="22"/>
                <w:szCs w:val="22"/>
              </w:rPr>
              <w:t>B</w:t>
            </w:r>
            <w:r w:rsidRPr="00F14E04">
              <w:rPr>
                <w:rFonts w:ascii="Arial" w:hAnsi="Arial" w:cs="Arial"/>
                <w:color w:val="000000"/>
                <w:sz w:val="22"/>
                <w:szCs w:val="22"/>
              </w:rPr>
              <w:t>.</w:t>
            </w:r>
            <w:r w:rsidRPr="00F14E04">
              <w:rPr>
                <w:rStyle w:val="apple-tab-span"/>
                <w:rFonts w:ascii="Arial" w:hAnsi="Arial" w:cs="Arial"/>
                <w:color w:val="000000"/>
                <w:sz w:val="22"/>
                <w:szCs w:val="22"/>
              </w:rPr>
              <w:tab/>
            </w:r>
            <w:r w:rsidRPr="00F14E04">
              <w:rPr>
                <w:rFonts w:ascii="Arial" w:hAnsi="Arial" w:cs="Arial"/>
                <w:color w:val="000000"/>
                <w:sz w:val="22"/>
                <w:szCs w:val="22"/>
              </w:rPr>
              <w:t>Youth Middle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AABFC" w14:textId="106CA4E9" w:rsidR="003068C3" w:rsidRPr="00F14E04" w:rsidRDefault="003068C3" w:rsidP="005C0C72">
            <w:pPr>
              <w:pStyle w:val="NormalWeb"/>
              <w:spacing w:before="0" w:beforeAutospacing="0" w:after="0" w:afterAutospacing="0"/>
              <w:rPr>
                <w:rFonts w:ascii="Arial" w:hAnsi="Arial" w:cs="Arial"/>
              </w:rPr>
            </w:pPr>
            <w:r w:rsidRPr="00F14E04">
              <w:rPr>
                <w:rFonts w:ascii="Arial" w:hAnsi="Arial" w:cs="Arial"/>
                <w:color w:val="000000"/>
                <w:sz w:val="22"/>
                <w:szCs w:val="22"/>
              </w:rPr>
              <w:t>Youth Middle Name can be used to resolve duplicate names. (Optional)</w:t>
            </w:r>
          </w:p>
        </w:tc>
      </w:tr>
      <w:tr w:rsidR="00F14E04" w:rsidRPr="00F14E04" w14:paraId="29C531BF" w14:textId="77777777" w:rsidTr="005C0C72">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CBABD" w14:textId="7530800F" w:rsidR="003068C3" w:rsidRPr="00F14E04" w:rsidRDefault="003068C3" w:rsidP="005C0C72">
            <w:pPr>
              <w:pStyle w:val="NormalWeb"/>
              <w:spacing w:before="0" w:beforeAutospacing="0" w:after="0" w:afterAutospacing="0"/>
              <w:ind w:hanging="360"/>
              <w:rPr>
                <w:rFonts w:ascii="Arial" w:hAnsi="Arial" w:cs="Arial"/>
              </w:rPr>
            </w:pPr>
            <w:r w:rsidRPr="00F14E04">
              <w:rPr>
                <w:rFonts w:ascii="Arial" w:hAnsi="Arial" w:cs="Arial"/>
                <w:b/>
                <w:bCs/>
                <w:color w:val="000000"/>
                <w:sz w:val="22"/>
                <w:szCs w:val="22"/>
              </w:rPr>
              <w:t>C</w:t>
            </w:r>
            <w:r w:rsidRPr="00F14E04">
              <w:rPr>
                <w:rFonts w:ascii="Arial" w:hAnsi="Arial" w:cs="Arial"/>
                <w:color w:val="000000"/>
                <w:sz w:val="22"/>
                <w:szCs w:val="22"/>
              </w:rPr>
              <w:t>.</w:t>
            </w:r>
            <w:r w:rsidRPr="00F14E04">
              <w:rPr>
                <w:rStyle w:val="apple-tab-span"/>
                <w:rFonts w:ascii="Arial" w:hAnsi="Arial" w:cs="Arial"/>
                <w:color w:val="000000"/>
                <w:sz w:val="22"/>
                <w:szCs w:val="22"/>
              </w:rPr>
              <w:tab/>
            </w:r>
            <w:r w:rsidRPr="00F14E04">
              <w:rPr>
                <w:rFonts w:ascii="Arial" w:hAnsi="Arial" w:cs="Arial"/>
                <w:color w:val="000000"/>
                <w:sz w:val="22"/>
                <w:szCs w:val="22"/>
              </w:rPr>
              <w:t>Youth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48D80" w14:textId="0EAB2954" w:rsidR="003068C3" w:rsidRPr="00F14E04" w:rsidRDefault="003068C3" w:rsidP="005C0C72">
            <w:pPr>
              <w:pStyle w:val="NormalWeb"/>
              <w:spacing w:before="0" w:beforeAutospacing="0" w:after="0" w:afterAutospacing="0"/>
              <w:rPr>
                <w:rFonts w:ascii="Arial" w:hAnsi="Arial" w:cs="Arial"/>
              </w:rPr>
            </w:pPr>
            <w:r w:rsidRPr="00F14E04">
              <w:rPr>
                <w:rFonts w:ascii="Arial" w:hAnsi="Arial" w:cs="Arial"/>
                <w:color w:val="000000"/>
                <w:sz w:val="22"/>
                <w:szCs w:val="22"/>
              </w:rPr>
              <w:t>Use the name provided at registration. Names are used by Risk Management for insurance and are archived.</w:t>
            </w:r>
          </w:p>
        </w:tc>
      </w:tr>
      <w:tr w:rsidR="00F14E04" w:rsidRPr="00F14E04" w14:paraId="09035E65" w14:textId="77777777" w:rsidTr="005C0C72">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2372B" w14:textId="178A87A2" w:rsidR="003068C3" w:rsidRPr="00F14E04" w:rsidRDefault="003068C3" w:rsidP="005C0C72">
            <w:pPr>
              <w:pStyle w:val="NormalWeb"/>
              <w:spacing w:before="0" w:beforeAutospacing="0" w:after="0" w:afterAutospacing="0"/>
              <w:ind w:hanging="360"/>
              <w:rPr>
                <w:rFonts w:ascii="Arial" w:hAnsi="Arial" w:cs="Arial"/>
              </w:rPr>
            </w:pPr>
            <w:r w:rsidRPr="00F14E04">
              <w:rPr>
                <w:rFonts w:ascii="Arial" w:hAnsi="Arial" w:cs="Arial"/>
                <w:b/>
                <w:bCs/>
                <w:color w:val="000000"/>
                <w:sz w:val="22"/>
                <w:szCs w:val="22"/>
              </w:rPr>
              <w:t>D</w:t>
            </w:r>
            <w:r w:rsidRPr="00F14E04">
              <w:rPr>
                <w:rFonts w:ascii="Arial" w:hAnsi="Arial" w:cs="Arial"/>
                <w:color w:val="000000"/>
                <w:sz w:val="22"/>
                <w:szCs w:val="22"/>
              </w:rPr>
              <w:t>.</w:t>
            </w:r>
            <w:r w:rsidRPr="00F14E04">
              <w:rPr>
                <w:rStyle w:val="apple-tab-span"/>
                <w:rFonts w:ascii="Arial" w:hAnsi="Arial" w:cs="Arial"/>
                <w:color w:val="000000"/>
                <w:sz w:val="22"/>
                <w:szCs w:val="22"/>
              </w:rPr>
              <w:tab/>
            </w:r>
            <w:r w:rsidRPr="00F14E04">
              <w:rPr>
                <w:rFonts w:ascii="Arial" w:hAnsi="Arial" w:cs="Arial"/>
                <w:color w:val="000000"/>
                <w:sz w:val="22"/>
                <w:szCs w:val="22"/>
              </w:rPr>
              <w:t>Youth Birth Year (</w:t>
            </w:r>
            <w:proofErr w:type="spellStart"/>
            <w:r w:rsidRPr="00F14E04">
              <w:rPr>
                <w:rFonts w:ascii="Arial" w:hAnsi="Arial" w:cs="Arial"/>
                <w:color w:val="000000"/>
                <w:sz w:val="22"/>
                <w:szCs w:val="22"/>
              </w:rPr>
              <w:t>yyyy</w:t>
            </w:r>
            <w:proofErr w:type="spellEnd"/>
            <w:r w:rsidRPr="00F14E04">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B2ABD" w14:textId="4227F3E2" w:rsidR="003068C3" w:rsidRPr="00F14E04" w:rsidRDefault="003068C3" w:rsidP="005C0C72">
            <w:pPr>
              <w:pStyle w:val="NormalWeb"/>
              <w:spacing w:before="0" w:beforeAutospacing="0" w:after="0" w:afterAutospacing="0"/>
              <w:rPr>
                <w:rFonts w:ascii="Arial" w:hAnsi="Arial" w:cs="Arial"/>
              </w:rPr>
            </w:pPr>
            <w:r w:rsidRPr="00F14E04">
              <w:rPr>
                <w:rFonts w:ascii="Arial" w:hAnsi="Arial" w:cs="Arial"/>
                <w:color w:val="000000"/>
                <w:sz w:val="22"/>
                <w:szCs w:val="22"/>
              </w:rPr>
              <w:t>The birth year helps to resolve duplicate names, is used to compute age differential between staff and participants and is archived.</w:t>
            </w:r>
          </w:p>
        </w:tc>
      </w:tr>
      <w:tr w:rsidR="003068C3" w:rsidRPr="00F14E04" w14:paraId="4B427928" w14:textId="77777777" w:rsidTr="005C0C72">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E4B2C" w14:textId="58505826" w:rsidR="003068C3" w:rsidRPr="00F14E04" w:rsidRDefault="003068C3" w:rsidP="005C0C72">
            <w:pPr>
              <w:pStyle w:val="NormalWeb"/>
              <w:spacing w:before="0" w:beforeAutospacing="0" w:after="0" w:afterAutospacing="0"/>
              <w:ind w:hanging="360"/>
              <w:rPr>
                <w:rFonts w:ascii="Arial" w:hAnsi="Arial" w:cs="Arial"/>
                <w:b/>
                <w:bCs/>
                <w:color w:val="000000"/>
                <w:sz w:val="22"/>
                <w:szCs w:val="22"/>
              </w:rPr>
            </w:pPr>
            <w:r w:rsidRPr="00F14E04">
              <w:rPr>
                <w:rFonts w:ascii="Arial" w:hAnsi="Arial" w:cs="Arial"/>
                <w:color w:val="000000"/>
                <w:sz w:val="22"/>
                <w:szCs w:val="22"/>
              </w:rPr>
              <w:t xml:space="preserve">       Youth Birth Month (mm)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6A26F" w14:textId="4F122895" w:rsidR="003068C3" w:rsidRPr="00F14E04" w:rsidRDefault="003068C3" w:rsidP="005C0C72">
            <w:pPr>
              <w:pStyle w:val="NormalWeb"/>
              <w:spacing w:before="0" w:beforeAutospacing="0" w:after="0" w:afterAutospacing="0"/>
              <w:rPr>
                <w:rFonts w:ascii="Arial" w:hAnsi="Arial" w:cs="Arial"/>
                <w:color w:val="000000"/>
                <w:sz w:val="22"/>
                <w:szCs w:val="22"/>
              </w:rPr>
            </w:pPr>
            <w:r w:rsidRPr="00F14E04">
              <w:rPr>
                <w:rFonts w:ascii="Arial" w:hAnsi="Arial" w:cs="Arial"/>
                <w:color w:val="000000"/>
                <w:sz w:val="22"/>
                <w:szCs w:val="22"/>
              </w:rPr>
              <w:t>The birth month helps to resolve duplicate names, is used to compute age differential between staff and participants and is archived.</w:t>
            </w:r>
          </w:p>
        </w:tc>
      </w:tr>
    </w:tbl>
    <w:p w14:paraId="64391C5A" w14:textId="4C757847" w:rsidR="003068C3" w:rsidRPr="00F14E04" w:rsidRDefault="003068C3" w:rsidP="003068C3">
      <w:pPr>
        <w:rPr>
          <w:rFonts w:ascii="Arial" w:hAnsi="Arial" w:cs="Arial"/>
        </w:rPr>
      </w:pPr>
    </w:p>
    <w:p w14:paraId="51941DCC" w14:textId="3A480B6D" w:rsidR="003068C3" w:rsidRPr="00F14E04" w:rsidRDefault="003068C3" w:rsidP="003068C3">
      <w:pPr>
        <w:rPr>
          <w:rFonts w:ascii="Arial" w:hAnsi="Arial" w:cs="Arial"/>
        </w:rPr>
      </w:pPr>
    </w:p>
    <w:p w14:paraId="78EB3926" w14:textId="72FC5DDD" w:rsidR="003068C3" w:rsidRPr="00F14E04" w:rsidRDefault="003068C3" w:rsidP="003068C3">
      <w:pPr>
        <w:rPr>
          <w:rFonts w:ascii="Arial" w:hAnsi="Arial" w:cs="Arial"/>
        </w:rPr>
      </w:pPr>
    </w:p>
    <w:p w14:paraId="56A9D940" w14:textId="4D0050BA" w:rsidR="003068C3" w:rsidRPr="00F14E04" w:rsidRDefault="003068C3" w:rsidP="003068C3">
      <w:pPr>
        <w:rPr>
          <w:rFonts w:ascii="Arial" w:hAnsi="Arial" w:cs="Arial"/>
        </w:rPr>
      </w:pPr>
    </w:p>
    <w:p w14:paraId="2025DFAA" w14:textId="68024C68" w:rsidR="003068C3" w:rsidRPr="00F14E04" w:rsidRDefault="003068C3" w:rsidP="003068C3">
      <w:pPr>
        <w:rPr>
          <w:rFonts w:ascii="Arial" w:hAnsi="Arial" w:cs="Arial"/>
        </w:rPr>
      </w:pPr>
    </w:p>
    <w:p w14:paraId="3B3A0ED8" w14:textId="77777777" w:rsidR="003068C3" w:rsidRPr="00F14E04" w:rsidRDefault="003068C3" w:rsidP="003068C3">
      <w:pPr>
        <w:rPr>
          <w:rFonts w:ascii="Arial" w:hAnsi="Arial" w:cs="Arial"/>
        </w:rPr>
      </w:pPr>
    </w:p>
    <w:p w14:paraId="7A8B1756" w14:textId="3D583EDF" w:rsidR="003068C3" w:rsidRPr="00F14E04" w:rsidRDefault="003068C3" w:rsidP="003068C3">
      <w:pPr>
        <w:rPr>
          <w:rFonts w:ascii="Arial" w:hAnsi="Arial" w:cs="Arial"/>
        </w:rPr>
      </w:pPr>
      <w:r w:rsidRPr="00F14E04">
        <w:rPr>
          <w:rFonts w:ascii="Arial" w:hAnsi="Arial" w:cs="Arial"/>
          <w:noProof/>
        </w:rPr>
        <w:drawing>
          <wp:inline distT="0" distB="0" distL="0" distR="0" wp14:anchorId="6028EB24" wp14:editId="1C0D7CB2">
            <wp:extent cx="5943600" cy="1021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21080"/>
                    </a:xfrm>
                    <a:prstGeom prst="rect">
                      <a:avLst/>
                    </a:prstGeom>
                  </pic:spPr>
                </pic:pic>
              </a:graphicData>
            </a:graphic>
          </wp:inline>
        </w:drawing>
      </w:r>
    </w:p>
    <w:tbl>
      <w:tblPr>
        <w:tblW w:w="0" w:type="auto"/>
        <w:jc w:val="right"/>
        <w:tblCellMar>
          <w:top w:w="15" w:type="dxa"/>
          <w:left w:w="15" w:type="dxa"/>
          <w:bottom w:w="15" w:type="dxa"/>
          <w:right w:w="15" w:type="dxa"/>
        </w:tblCellMar>
        <w:tblLook w:val="04A0" w:firstRow="1" w:lastRow="0" w:firstColumn="1" w:lastColumn="0" w:noHBand="0" w:noVBand="1"/>
      </w:tblPr>
      <w:tblGrid>
        <w:gridCol w:w="1739"/>
        <w:gridCol w:w="7601"/>
      </w:tblGrid>
      <w:tr w:rsidR="00F14E04" w:rsidRPr="00F14E04" w14:paraId="4C26AF86" w14:textId="77777777" w:rsidTr="003068C3">
        <w:trPr>
          <w:trHeight w:val="495"/>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E78F2" w14:textId="77777777" w:rsidR="003068C3" w:rsidRPr="003068C3" w:rsidRDefault="003068C3" w:rsidP="003068C3">
            <w:pPr>
              <w:spacing w:after="0" w:line="240" w:lineRule="auto"/>
              <w:jc w:val="center"/>
              <w:rPr>
                <w:rFonts w:ascii="Arial" w:eastAsia="Times New Roman" w:hAnsi="Arial" w:cs="Arial"/>
                <w:sz w:val="24"/>
                <w:szCs w:val="24"/>
              </w:rPr>
            </w:pPr>
            <w:r w:rsidRPr="003068C3">
              <w:rPr>
                <w:rFonts w:ascii="Arial" w:eastAsia="Times New Roman" w:hAnsi="Arial" w:cs="Arial"/>
                <w:b/>
                <w:bCs/>
                <w:color w:val="000000"/>
              </w:rPr>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2BE98" w14:textId="77777777" w:rsidR="003068C3" w:rsidRPr="003068C3" w:rsidRDefault="003068C3" w:rsidP="003068C3">
            <w:pPr>
              <w:spacing w:after="0" w:line="240" w:lineRule="auto"/>
              <w:jc w:val="center"/>
              <w:rPr>
                <w:rFonts w:ascii="Arial" w:eastAsia="Times New Roman" w:hAnsi="Arial" w:cs="Arial"/>
                <w:sz w:val="24"/>
                <w:szCs w:val="24"/>
              </w:rPr>
            </w:pPr>
            <w:r w:rsidRPr="003068C3">
              <w:rPr>
                <w:rFonts w:ascii="Arial" w:eastAsia="Times New Roman" w:hAnsi="Arial" w:cs="Arial"/>
                <w:b/>
                <w:bCs/>
                <w:color w:val="000000"/>
              </w:rPr>
              <w:t>Definition or Purpose</w:t>
            </w:r>
          </w:p>
        </w:tc>
      </w:tr>
      <w:tr w:rsidR="003068C3" w:rsidRPr="003068C3" w14:paraId="45C9884C" w14:textId="77777777" w:rsidTr="003068C3">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3288D83" w14:textId="44A08D1C"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b/>
                <w:bCs/>
                <w:color w:val="000000"/>
              </w:rPr>
              <w:t xml:space="preserve">Participant Contact Information </w:t>
            </w:r>
            <w:r w:rsidRPr="003068C3">
              <w:rPr>
                <w:rFonts w:ascii="Arial" w:eastAsia="Times New Roman" w:hAnsi="Arial" w:cs="Arial"/>
                <w:color w:val="000000"/>
              </w:rPr>
              <w:t>(OYP collects contact information for archive and to meet state licensing requirements.)</w:t>
            </w:r>
          </w:p>
        </w:tc>
      </w:tr>
      <w:tr w:rsidR="00F14E04" w:rsidRPr="00F14E04" w14:paraId="139BA29F"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E9DCE"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F</w:t>
            </w:r>
            <w:r w:rsidRPr="003068C3">
              <w:rPr>
                <w:rFonts w:ascii="Arial" w:eastAsia="Times New Roman" w:hAnsi="Arial" w:cs="Arial"/>
                <w:color w:val="000000"/>
              </w:rPr>
              <w:t>.</w:t>
            </w:r>
            <w:r w:rsidRPr="003068C3">
              <w:rPr>
                <w:rFonts w:ascii="Arial" w:eastAsia="Times New Roman" w:hAnsi="Arial" w:cs="Arial"/>
                <w:color w:val="000000"/>
              </w:rPr>
              <w:tab/>
              <w:t>Youth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8E2A5"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(Optional) Youth email is used for program and emergency communication and to resolve duplicate names.</w:t>
            </w:r>
          </w:p>
        </w:tc>
      </w:tr>
      <w:tr w:rsidR="00F14E04" w:rsidRPr="00F14E04" w14:paraId="0869324C"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A5699"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G</w:t>
            </w:r>
            <w:r w:rsidRPr="003068C3">
              <w:rPr>
                <w:rFonts w:ascii="Arial" w:eastAsia="Times New Roman" w:hAnsi="Arial" w:cs="Arial"/>
                <w:color w:val="000000"/>
              </w:rPr>
              <w:t>.</w:t>
            </w:r>
            <w:r w:rsidRPr="003068C3">
              <w:rPr>
                <w:rFonts w:ascii="Arial" w:eastAsia="Times New Roman" w:hAnsi="Arial" w:cs="Arial"/>
                <w:color w:val="000000"/>
              </w:rPr>
              <w:tab/>
              <w:t>Youth Email Opt-in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90533" w14:textId="6C9B8F4F"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 xml:space="preserve">(Y/N input) Type </w:t>
            </w:r>
            <w:r w:rsidR="00F14E04" w:rsidRPr="00F14E04">
              <w:rPr>
                <w:rFonts w:ascii="Arial" w:eastAsia="Times New Roman" w:hAnsi="Arial" w:cs="Arial"/>
                <w:color w:val="000000"/>
              </w:rPr>
              <w:t>“Yes</w:t>
            </w:r>
            <w:r w:rsidR="00F14E04" w:rsidRPr="003068C3">
              <w:rPr>
                <w:rFonts w:ascii="Arial" w:eastAsia="Times New Roman" w:hAnsi="Arial" w:cs="Arial"/>
                <w:color w:val="000000"/>
              </w:rPr>
              <w:t>”</w:t>
            </w:r>
            <w:r w:rsidR="00F14E04" w:rsidRPr="00F14E04">
              <w:rPr>
                <w:rFonts w:ascii="Arial" w:eastAsia="Times New Roman" w:hAnsi="Arial" w:cs="Arial"/>
                <w:color w:val="000000"/>
              </w:rPr>
              <w:t xml:space="preserve"> or select from drop down</w:t>
            </w:r>
            <w:r w:rsidRPr="003068C3">
              <w:rPr>
                <w:rFonts w:ascii="Arial" w:eastAsia="Times New Roman" w:hAnsi="Arial" w:cs="Arial"/>
                <w:color w:val="000000"/>
              </w:rPr>
              <w:t xml:space="preserve"> for Yes if you have permission from the parent/guardian to email the youth participant for non-operational purposes. Leave the cell blank or type “</w:t>
            </w:r>
            <w:r w:rsidR="00F14E04" w:rsidRPr="00F14E04">
              <w:rPr>
                <w:rFonts w:ascii="Arial" w:eastAsia="Times New Roman" w:hAnsi="Arial" w:cs="Arial"/>
                <w:color w:val="000000"/>
              </w:rPr>
              <w:t>No</w:t>
            </w:r>
            <w:r w:rsidRPr="003068C3">
              <w:rPr>
                <w:rFonts w:ascii="Arial" w:eastAsia="Times New Roman" w:hAnsi="Arial" w:cs="Arial"/>
                <w:color w:val="000000"/>
              </w:rPr>
              <w:t>” for No if you did not ask permission or if the parent/guardian declined.</w:t>
            </w:r>
          </w:p>
        </w:tc>
      </w:tr>
      <w:tr w:rsidR="00F14E04" w:rsidRPr="00F14E04" w14:paraId="190DA9C4"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B4D00"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H</w:t>
            </w:r>
            <w:r w:rsidRPr="003068C3">
              <w:rPr>
                <w:rFonts w:ascii="Arial" w:eastAsia="Times New Roman" w:hAnsi="Arial" w:cs="Arial"/>
                <w:color w:val="000000"/>
              </w:rPr>
              <w:t>.</w:t>
            </w:r>
            <w:r w:rsidRPr="003068C3">
              <w:rPr>
                <w:rFonts w:ascii="Arial" w:eastAsia="Times New Roman" w:hAnsi="Arial" w:cs="Arial"/>
                <w:color w:val="000000"/>
              </w:rPr>
              <w:tab/>
              <w:t>Youth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5C61B"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(Optional) Youth phone is used for program and emergency communication and to resolve duplicate names.</w:t>
            </w:r>
          </w:p>
        </w:tc>
      </w:tr>
      <w:tr w:rsidR="00F14E04" w:rsidRPr="00F14E04" w14:paraId="26FAEC7F"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68145"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I</w:t>
            </w:r>
            <w:r w:rsidRPr="003068C3">
              <w:rPr>
                <w:rFonts w:ascii="Arial" w:eastAsia="Times New Roman" w:hAnsi="Arial" w:cs="Arial"/>
                <w:color w:val="000000"/>
              </w:rPr>
              <w:t>.</w:t>
            </w:r>
            <w:r w:rsidRPr="003068C3">
              <w:rPr>
                <w:rFonts w:ascii="Arial" w:eastAsia="Times New Roman" w:hAnsi="Arial" w:cs="Arial"/>
                <w:color w:val="000000"/>
              </w:rPr>
              <w:tab/>
              <w:t>Youth Phone Text Capable and Allowed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A0F55" w14:textId="71A01453"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 xml:space="preserve">(Y/N input) </w:t>
            </w:r>
            <w:proofErr w:type="gramStart"/>
            <w:r w:rsidRPr="003068C3">
              <w:rPr>
                <w:rFonts w:ascii="Arial" w:eastAsia="Times New Roman" w:hAnsi="Arial" w:cs="Arial"/>
                <w:color w:val="000000"/>
              </w:rPr>
              <w:t xml:space="preserve">Type </w:t>
            </w:r>
            <w:r w:rsidRPr="00F14E04">
              <w:rPr>
                <w:rFonts w:ascii="Arial" w:eastAsia="Times New Roman" w:hAnsi="Arial" w:cs="Arial"/>
                <w:color w:val="000000"/>
              </w:rPr>
              <w:t xml:space="preserve"> “</w:t>
            </w:r>
            <w:proofErr w:type="gramEnd"/>
            <w:r w:rsidRPr="00F14E04">
              <w:rPr>
                <w:rFonts w:ascii="Arial" w:eastAsia="Times New Roman" w:hAnsi="Arial" w:cs="Arial"/>
                <w:color w:val="000000"/>
              </w:rPr>
              <w:t>Yes</w:t>
            </w:r>
            <w:r w:rsidRPr="003068C3">
              <w:rPr>
                <w:rFonts w:ascii="Arial" w:eastAsia="Times New Roman" w:hAnsi="Arial" w:cs="Arial"/>
                <w:color w:val="000000"/>
              </w:rPr>
              <w:t>”</w:t>
            </w:r>
            <w:r w:rsidR="00F14E04" w:rsidRPr="00F14E04">
              <w:rPr>
                <w:rFonts w:ascii="Arial" w:eastAsia="Times New Roman" w:hAnsi="Arial" w:cs="Arial"/>
                <w:color w:val="000000"/>
              </w:rPr>
              <w:t xml:space="preserve"> or select from drop down</w:t>
            </w:r>
            <w:r w:rsidRPr="003068C3">
              <w:rPr>
                <w:rFonts w:ascii="Arial" w:eastAsia="Times New Roman" w:hAnsi="Arial" w:cs="Arial"/>
                <w:color w:val="000000"/>
              </w:rPr>
              <w:t xml:space="preserve"> for Yes if you have permission from the parent/guardian to send text messages to the youth participant for non-operational purposes. Leave the cell blank or type “</w:t>
            </w:r>
            <w:r w:rsidR="00F14E04" w:rsidRPr="00F14E04">
              <w:rPr>
                <w:rFonts w:ascii="Arial" w:eastAsia="Times New Roman" w:hAnsi="Arial" w:cs="Arial"/>
                <w:color w:val="000000"/>
              </w:rPr>
              <w:t>No</w:t>
            </w:r>
            <w:r w:rsidRPr="003068C3">
              <w:rPr>
                <w:rFonts w:ascii="Arial" w:eastAsia="Times New Roman" w:hAnsi="Arial" w:cs="Arial"/>
                <w:color w:val="000000"/>
              </w:rPr>
              <w:t>” for No if you did not ask permission or if the parent/guardian declined.</w:t>
            </w:r>
          </w:p>
        </w:tc>
      </w:tr>
      <w:tr w:rsidR="00F14E04" w:rsidRPr="00F14E04" w14:paraId="5511FD1E"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F9BF5"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J</w:t>
            </w:r>
            <w:r w:rsidRPr="003068C3">
              <w:rPr>
                <w:rFonts w:ascii="Arial" w:eastAsia="Times New Roman" w:hAnsi="Arial" w:cs="Arial"/>
                <w:color w:val="000000"/>
              </w:rPr>
              <w:t>.</w:t>
            </w:r>
            <w:r w:rsidRPr="003068C3">
              <w:rPr>
                <w:rFonts w:ascii="Arial" w:eastAsia="Times New Roman" w:hAnsi="Arial" w:cs="Arial"/>
                <w:color w:val="000000"/>
              </w:rPr>
              <w:tab/>
              <w:t>Youth Street Address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EB4FC"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Youth address information is archived. </w:t>
            </w:r>
          </w:p>
        </w:tc>
      </w:tr>
      <w:tr w:rsidR="00F14E04" w:rsidRPr="00F14E04" w14:paraId="5BA8BB69"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84303"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K</w:t>
            </w:r>
            <w:r w:rsidRPr="003068C3">
              <w:rPr>
                <w:rFonts w:ascii="Arial" w:eastAsia="Times New Roman" w:hAnsi="Arial" w:cs="Arial"/>
                <w:color w:val="000000"/>
              </w:rPr>
              <w:t>.</w:t>
            </w:r>
            <w:r w:rsidRPr="003068C3">
              <w:rPr>
                <w:rFonts w:ascii="Arial" w:eastAsia="Times New Roman" w:hAnsi="Arial" w:cs="Arial"/>
                <w:color w:val="000000"/>
              </w:rPr>
              <w:tab/>
              <w:t>Youth Street Address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F9F22"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Youth address information is archived. </w:t>
            </w:r>
          </w:p>
        </w:tc>
      </w:tr>
      <w:tr w:rsidR="00F14E04" w:rsidRPr="00F14E04" w14:paraId="23280E64"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A7FBC"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L</w:t>
            </w:r>
            <w:r w:rsidRPr="003068C3">
              <w:rPr>
                <w:rFonts w:ascii="Arial" w:eastAsia="Times New Roman" w:hAnsi="Arial" w:cs="Arial"/>
                <w:color w:val="000000"/>
              </w:rPr>
              <w:t>.</w:t>
            </w:r>
            <w:r w:rsidRPr="003068C3">
              <w:rPr>
                <w:rFonts w:ascii="Arial" w:eastAsia="Times New Roman" w:hAnsi="Arial" w:cs="Arial"/>
                <w:color w:val="000000"/>
              </w:rPr>
              <w:tab/>
              <w:t>Youth 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35246"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Youth address information is archived. </w:t>
            </w:r>
          </w:p>
        </w:tc>
      </w:tr>
      <w:tr w:rsidR="00F14E04" w:rsidRPr="00F14E04" w14:paraId="48B3D6DA"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CC654"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M</w:t>
            </w:r>
            <w:r w:rsidRPr="003068C3">
              <w:rPr>
                <w:rFonts w:ascii="Arial" w:eastAsia="Times New Roman" w:hAnsi="Arial" w:cs="Arial"/>
                <w:color w:val="000000"/>
              </w:rPr>
              <w:t>.</w:t>
            </w:r>
            <w:r w:rsidRPr="003068C3">
              <w:rPr>
                <w:rFonts w:ascii="Arial" w:eastAsia="Times New Roman" w:hAnsi="Arial" w:cs="Arial"/>
                <w:color w:val="000000"/>
              </w:rPr>
              <w:tab/>
              <w:t>Youth 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609B"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Youth address information is archived. </w:t>
            </w:r>
          </w:p>
        </w:tc>
      </w:tr>
      <w:tr w:rsidR="00F14E04" w:rsidRPr="00F14E04" w14:paraId="5232310F"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63A0B"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N</w:t>
            </w:r>
            <w:r w:rsidRPr="003068C3">
              <w:rPr>
                <w:rFonts w:ascii="Arial" w:eastAsia="Times New Roman" w:hAnsi="Arial" w:cs="Arial"/>
                <w:color w:val="000000"/>
              </w:rPr>
              <w:t>.</w:t>
            </w:r>
            <w:r w:rsidRPr="003068C3">
              <w:rPr>
                <w:rFonts w:ascii="Arial" w:eastAsia="Times New Roman" w:hAnsi="Arial" w:cs="Arial"/>
                <w:color w:val="000000"/>
              </w:rPr>
              <w:tab/>
              <w:t>Youth Postal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D9176"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Youth address information is archived. </w:t>
            </w:r>
          </w:p>
        </w:tc>
      </w:tr>
      <w:tr w:rsidR="00F14E04" w:rsidRPr="00F14E04" w14:paraId="1ED14391"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0FA71"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O</w:t>
            </w:r>
            <w:r w:rsidRPr="003068C3">
              <w:rPr>
                <w:rFonts w:ascii="Arial" w:eastAsia="Times New Roman" w:hAnsi="Arial" w:cs="Arial"/>
                <w:color w:val="000000"/>
              </w:rPr>
              <w:t>.</w:t>
            </w:r>
            <w:r w:rsidRPr="003068C3">
              <w:rPr>
                <w:rFonts w:ascii="Arial" w:eastAsia="Times New Roman" w:hAnsi="Arial" w:cs="Arial"/>
                <w:color w:val="000000"/>
              </w:rPr>
              <w:tab/>
              <w:t>Youth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B3C4"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Use country for international addresses.</w:t>
            </w:r>
          </w:p>
        </w:tc>
      </w:tr>
      <w:tr w:rsidR="00F14E04" w:rsidRPr="00F14E04" w14:paraId="525FCD58" w14:textId="77777777" w:rsidTr="003068C3">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9D197" w14:textId="77777777" w:rsidR="003068C3" w:rsidRPr="003068C3" w:rsidRDefault="003068C3" w:rsidP="003068C3">
            <w:pPr>
              <w:spacing w:after="0" w:line="240" w:lineRule="auto"/>
              <w:ind w:hanging="360"/>
              <w:rPr>
                <w:rFonts w:ascii="Arial" w:eastAsia="Times New Roman" w:hAnsi="Arial" w:cs="Arial"/>
                <w:sz w:val="24"/>
                <w:szCs w:val="24"/>
              </w:rPr>
            </w:pPr>
            <w:r w:rsidRPr="003068C3">
              <w:rPr>
                <w:rFonts w:ascii="Arial" w:eastAsia="Times New Roman" w:hAnsi="Arial" w:cs="Arial"/>
                <w:b/>
                <w:bCs/>
                <w:color w:val="000000"/>
              </w:rPr>
              <w:t>P</w:t>
            </w:r>
            <w:r w:rsidRPr="003068C3">
              <w:rPr>
                <w:rFonts w:ascii="Arial" w:eastAsia="Times New Roman" w:hAnsi="Arial" w:cs="Arial"/>
                <w:color w:val="000000"/>
              </w:rPr>
              <w:t>.</w:t>
            </w:r>
            <w:r w:rsidRPr="003068C3">
              <w:rPr>
                <w:rFonts w:ascii="Arial" w:eastAsia="Times New Roman" w:hAnsi="Arial" w:cs="Arial"/>
                <w:color w:val="000000"/>
              </w:rPr>
              <w:tab/>
              <w:t>Youth Address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A655F" w14:textId="77777777" w:rsidR="003068C3" w:rsidRPr="003068C3" w:rsidRDefault="003068C3" w:rsidP="003068C3">
            <w:pPr>
              <w:spacing w:after="0" w:line="240" w:lineRule="auto"/>
              <w:rPr>
                <w:rFonts w:ascii="Arial" w:eastAsia="Times New Roman" w:hAnsi="Arial" w:cs="Arial"/>
                <w:sz w:val="24"/>
                <w:szCs w:val="24"/>
              </w:rPr>
            </w:pPr>
            <w:r w:rsidRPr="003068C3">
              <w:rPr>
                <w:rFonts w:ascii="Arial" w:eastAsia="Times New Roman" w:hAnsi="Arial" w:cs="Arial"/>
                <w:color w:val="000000"/>
              </w:rPr>
              <w:t>Free text entry cell for international addresses that do not match the format of a U.S. address.</w:t>
            </w:r>
          </w:p>
        </w:tc>
      </w:tr>
    </w:tbl>
    <w:p w14:paraId="7D70D902" w14:textId="12A4B2FE" w:rsidR="003068C3" w:rsidRPr="00F14E04" w:rsidRDefault="003068C3" w:rsidP="003068C3">
      <w:pPr>
        <w:rPr>
          <w:rFonts w:ascii="Arial" w:hAnsi="Arial" w:cs="Arial"/>
        </w:rPr>
      </w:pPr>
    </w:p>
    <w:p w14:paraId="537377F0" w14:textId="73282F3B" w:rsidR="003068C3" w:rsidRPr="00F14E04" w:rsidRDefault="003068C3" w:rsidP="003068C3">
      <w:pPr>
        <w:rPr>
          <w:rFonts w:ascii="Arial" w:hAnsi="Arial" w:cs="Arial"/>
        </w:rPr>
      </w:pPr>
      <w:r w:rsidRPr="00F14E04">
        <w:rPr>
          <w:rFonts w:ascii="Arial" w:hAnsi="Arial" w:cs="Arial"/>
          <w:noProof/>
        </w:rPr>
        <w:lastRenderedPageBreak/>
        <w:drawing>
          <wp:inline distT="0" distB="0" distL="0" distR="0" wp14:anchorId="2756DEAF" wp14:editId="57E14E3F">
            <wp:extent cx="5943600" cy="91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17575"/>
                    </a:xfrm>
                    <a:prstGeom prst="rect">
                      <a:avLst/>
                    </a:prstGeom>
                  </pic:spPr>
                </pic:pic>
              </a:graphicData>
            </a:graphic>
          </wp:inline>
        </w:drawing>
      </w:r>
    </w:p>
    <w:tbl>
      <w:tblPr>
        <w:tblW w:w="0" w:type="auto"/>
        <w:jc w:val="right"/>
        <w:tblCellMar>
          <w:top w:w="15" w:type="dxa"/>
          <w:left w:w="15" w:type="dxa"/>
          <w:bottom w:w="15" w:type="dxa"/>
          <w:right w:w="15" w:type="dxa"/>
        </w:tblCellMar>
        <w:tblLook w:val="04A0" w:firstRow="1" w:lastRow="0" w:firstColumn="1" w:lastColumn="0" w:noHBand="0" w:noVBand="1"/>
      </w:tblPr>
      <w:tblGrid>
        <w:gridCol w:w="3021"/>
        <w:gridCol w:w="6319"/>
      </w:tblGrid>
      <w:tr w:rsidR="00F14E04" w:rsidRPr="00F14E04" w14:paraId="3F3C2AAB"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AE037" w14:textId="77777777" w:rsidR="00F14E04" w:rsidRPr="00F14E04" w:rsidRDefault="00F14E04" w:rsidP="00F14E04">
            <w:pPr>
              <w:spacing w:after="0" w:line="240" w:lineRule="auto"/>
              <w:jc w:val="center"/>
              <w:rPr>
                <w:rFonts w:ascii="Arial" w:eastAsia="Times New Roman" w:hAnsi="Arial" w:cs="Arial"/>
                <w:sz w:val="24"/>
                <w:szCs w:val="24"/>
              </w:rPr>
            </w:pPr>
            <w:r w:rsidRPr="00F14E04">
              <w:rPr>
                <w:rFonts w:ascii="Arial" w:eastAsia="Times New Roman" w:hAnsi="Arial" w:cs="Arial"/>
                <w:b/>
                <w:bCs/>
                <w:color w:val="000000"/>
              </w:rPr>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4F6E" w14:textId="77777777" w:rsidR="00F14E04" w:rsidRPr="00F14E04" w:rsidRDefault="00F14E04" w:rsidP="00F14E04">
            <w:pPr>
              <w:spacing w:after="0" w:line="240" w:lineRule="auto"/>
              <w:jc w:val="center"/>
              <w:rPr>
                <w:rFonts w:ascii="Arial" w:eastAsia="Times New Roman" w:hAnsi="Arial" w:cs="Arial"/>
                <w:sz w:val="24"/>
                <w:szCs w:val="24"/>
              </w:rPr>
            </w:pPr>
            <w:r w:rsidRPr="00F14E04">
              <w:rPr>
                <w:rFonts w:ascii="Arial" w:eastAsia="Times New Roman" w:hAnsi="Arial" w:cs="Arial"/>
                <w:b/>
                <w:bCs/>
                <w:color w:val="000000"/>
              </w:rPr>
              <w:t>Definition or Purpose</w:t>
            </w:r>
          </w:p>
        </w:tc>
      </w:tr>
      <w:tr w:rsidR="00F14E04" w:rsidRPr="00F14E04" w14:paraId="167491A0" w14:textId="77777777" w:rsidTr="00F14E04">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3DC328" w14:textId="6E6311BB" w:rsidR="00F14E04" w:rsidRPr="00F14E04" w:rsidRDefault="00F14E04" w:rsidP="00F14E04">
            <w:pPr>
              <w:spacing w:after="0" w:line="240" w:lineRule="auto"/>
              <w:ind w:hanging="360"/>
              <w:rPr>
                <w:rFonts w:ascii="Arial" w:eastAsia="Times New Roman" w:hAnsi="Arial" w:cs="Arial"/>
                <w:sz w:val="24"/>
                <w:szCs w:val="24"/>
              </w:rPr>
            </w:pPr>
            <w:r>
              <w:rPr>
                <w:rFonts w:ascii="Arial" w:eastAsia="Times New Roman" w:hAnsi="Arial" w:cs="Arial"/>
                <w:b/>
                <w:bCs/>
                <w:color w:val="000000"/>
              </w:rPr>
              <w:t xml:space="preserve">      </w:t>
            </w:r>
            <w:r w:rsidRPr="00F14E04">
              <w:rPr>
                <w:rFonts w:ascii="Arial" w:eastAsia="Times New Roman" w:hAnsi="Arial" w:cs="Arial"/>
                <w:b/>
                <w:bCs/>
                <w:color w:val="000000"/>
              </w:rPr>
              <w:t>Parent/Guardian Identity</w:t>
            </w:r>
          </w:p>
        </w:tc>
      </w:tr>
      <w:tr w:rsidR="00F14E04" w:rsidRPr="00F14E04" w14:paraId="54DDF841"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37488"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Q</w:t>
            </w:r>
            <w:r w:rsidRPr="00F14E04">
              <w:rPr>
                <w:rFonts w:ascii="Arial" w:eastAsia="Times New Roman" w:hAnsi="Arial" w:cs="Arial"/>
                <w:color w:val="000000"/>
              </w:rPr>
              <w:t>.</w:t>
            </w:r>
            <w:r w:rsidRPr="00F14E04">
              <w:rPr>
                <w:rFonts w:ascii="Arial" w:eastAsia="Times New Roman" w:hAnsi="Arial" w:cs="Arial"/>
                <w:color w:val="000000"/>
              </w:rPr>
              <w:tab/>
              <w:t>Parent/Guardian First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A41DF"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names are used for emergency contact and are archived.</w:t>
            </w:r>
          </w:p>
        </w:tc>
      </w:tr>
      <w:tr w:rsidR="00F14E04" w:rsidRPr="00F14E04" w14:paraId="0FC4A17D"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9B332"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R</w:t>
            </w:r>
            <w:r w:rsidRPr="00F14E04">
              <w:rPr>
                <w:rFonts w:ascii="Arial" w:eastAsia="Times New Roman" w:hAnsi="Arial" w:cs="Arial"/>
                <w:color w:val="000000"/>
              </w:rPr>
              <w:t>.</w:t>
            </w:r>
            <w:r w:rsidRPr="00F14E04">
              <w:rPr>
                <w:rFonts w:ascii="Arial" w:eastAsia="Times New Roman" w:hAnsi="Arial" w:cs="Arial"/>
                <w:color w:val="000000"/>
              </w:rPr>
              <w:tab/>
              <w:t>Parent/Guardian Middle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C8058"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names are used for emergency contact and are archived.</w:t>
            </w:r>
          </w:p>
        </w:tc>
      </w:tr>
      <w:tr w:rsidR="00F14E04" w:rsidRPr="00F14E04" w14:paraId="0C7DA4B9"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3F302"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S</w:t>
            </w:r>
            <w:r w:rsidRPr="00F14E04">
              <w:rPr>
                <w:rFonts w:ascii="Arial" w:eastAsia="Times New Roman" w:hAnsi="Arial" w:cs="Arial"/>
                <w:color w:val="000000"/>
              </w:rPr>
              <w:t>.</w:t>
            </w:r>
            <w:r w:rsidRPr="00F14E04">
              <w:rPr>
                <w:rFonts w:ascii="Arial" w:eastAsia="Times New Roman" w:hAnsi="Arial" w:cs="Arial"/>
                <w:color w:val="000000"/>
              </w:rPr>
              <w:tab/>
              <w:t>Parent/Guardian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E48DA"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names are used for emergency contact and are archived.</w:t>
            </w:r>
          </w:p>
        </w:tc>
      </w:tr>
      <w:tr w:rsidR="00F14E04" w:rsidRPr="00F14E04" w14:paraId="63702413" w14:textId="77777777" w:rsidTr="00F14E04">
        <w:trPr>
          <w:trHeight w:val="420"/>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B24F24C" w14:textId="30514B96" w:rsidR="00F14E04" w:rsidRPr="00F14E04" w:rsidRDefault="00F14E04" w:rsidP="00F14E04">
            <w:pPr>
              <w:spacing w:after="0" w:line="240" w:lineRule="auto"/>
              <w:ind w:hanging="360"/>
              <w:rPr>
                <w:rFonts w:ascii="Arial" w:eastAsia="Times New Roman" w:hAnsi="Arial" w:cs="Arial"/>
                <w:sz w:val="24"/>
                <w:szCs w:val="24"/>
              </w:rPr>
            </w:pPr>
            <w:r>
              <w:rPr>
                <w:rFonts w:ascii="Arial" w:eastAsia="Times New Roman" w:hAnsi="Arial" w:cs="Arial"/>
                <w:b/>
                <w:bCs/>
                <w:color w:val="000000"/>
              </w:rPr>
              <w:t xml:space="preserve">      </w:t>
            </w:r>
            <w:r w:rsidRPr="00F14E04">
              <w:rPr>
                <w:rFonts w:ascii="Arial" w:eastAsia="Times New Roman" w:hAnsi="Arial" w:cs="Arial"/>
                <w:b/>
                <w:bCs/>
                <w:color w:val="000000"/>
              </w:rPr>
              <w:t xml:space="preserve">Parent/Guardian Contact Information </w:t>
            </w:r>
            <w:r w:rsidRPr="00F14E04">
              <w:rPr>
                <w:rFonts w:ascii="Arial" w:eastAsia="Times New Roman" w:hAnsi="Arial" w:cs="Arial"/>
                <w:color w:val="000000"/>
              </w:rPr>
              <w:t>(OYP collects contact information for emergency communication, in case of a future investigation or inquiry, and to meet state licensing requirements.)</w:t>
            </w:r>
          </w:p>
        </w:tc>
      </w:tr>
      <w:tr w:rsidR="00F14E04" w:rsidRPr="00F14E04" w14:paraId="345DECFB"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4DE44"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T</w:t>
            </w:r>
            <w:r w:rsidRPr="00F14E04">
              <w:rPr>
                <w:rFonts w:ascii="Arial" w:eastAsia="Times New Roman" w:hAnsi="Arial" w:cs="Arial"/>
                <w:color w:val="000000"/>
              </w:rPr>
              <w:t>.</w:t>
            </w:r>
            <w:r w:rsidRPr="00F14E04">
              <w:rPr>
                <w:rFonts w:ascii="Arial" w:eastAsia="Times New Roman" w:hAnsi="Arial" w:cs="Arial"/>
                <w:color w:val="000000"/>
              </w:rPr>
              <w:tab/>
              <w:t>Parent/Guardian Best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FD017"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Best phone is the phone most likely to be answered during programming. </w:t>
            </w:r>
          </w:p>
          <w:p w14:paraId="398EBFB9" w14:textId="77777777" w:rsidR="00F14E04" w:rsidRPr="00F14E04" w:rsidRDefault="00F14E04" w:rsidP="00F14E04">
            <w:pPr>
              <w:spacing w:before="200" w:after="0" w:line="240" w:lineRule="auto"/>
              <w:rPr>
                <w:rFonts w:ascii="Arial" w:eastAsia="Times New Roman" w:hAnsi="Arial" w:cs="Arial"/>
                <w:sz w:val="24"/>
                <w:szCs w:val="24"/>
              </w:rPr>
            </w:pPr>
            <w:r w:rsidRPr="00F14E04">
              <w:rPr>
                <w:rFonts w:ascii="Arial" w:eastAsia="Times New Roman" w:hAnsi="Arial" w:cs="Arial"/>
                <w:color w:val="000000"/>
              </w:rPr>
              <w:t>If the parent/guardian does not have phone access, then the emergency contact below must have phone access.</w:t>
            </w:r>
          </w:p>
        </w:tc>
      </w:tr>
      <w:tr w:rsidR="00F14E04" w:rsidRPr="00F14E04" w14:paraId="7923CA91"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93726"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U</w:t>
            </w:r>
            <w:r w:rsidRPr="00F14E04">
              <w:rPr>
                <w:rFonts w:ascii="Arial" w:eastAsia="Times New Roman" w:hAnsi="Arial" w:cs="Arial"/>
                <w:color w:val="000000"/>
              </w:rPr>
              <w:t>.</w:t>
            </w:r>
            <w:r w:rsidRPr="00F14E04">
              <w:rPr>
                <w:rFonts w:ascii="Arial" w:eastAsia="Times New Roman" w:hAnsi="Arial" w:cs="Arial"/>
                <w:color w:val="000000"/>
              </w:rPr>
              <w:tab/>
              <w:t>Parent/Guardian Next Best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557BE"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(Optional) Next best phone is a second option (like evening versus daytime) for reaching a parent/guardian during programming.</w:t>
            </w:r>
          </w:p>
        </w:tc>
      </w:tr>
      <w:tr w:rsidR="00F14E04" w:rsidRPr="00F14E04" w14:paraId="1D77D95D"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F25DE"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V</w:t>
            </w:r>
            <w:r w:rsidRPr="00F14E04">
              <w:rPr>
                <w:rFonts w:ascii="Arial" w:eastAsia="Times New Roman" w:hAnsi="Arial" w:cs="Arial"/>
                <w:color w:val="000000"/>
              </w:rPr>
              <w:t>.</w:t>
            </w:r>
            <w:r w:rsidRPr="00F14E04">
              <w:rPr>
                <w:rFonts w:ascii="Arial" w:eastAsia="Times New Roman" w:hAnsi="Arial" w:cs="Arial"/>
                <w:color w:val="000000"/>
              </w:rPr>
              <w:tab/>
              <w:t>Parent/Guardian Best Phone Text Capable and Allowed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CA5F7" w14:textId="3E8D9526"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 xml:space="preserve">(Y/N input) Type </w:t>
            </w:r>
            <w:r>
              <w:rPr>
                <w:rFonts w:ascii="Arial" w:eastAsia="Times New Roman" w:hAnsi="Arial" w:cs="Arial"/>
                <w:color w:val="000000"/>
              </w:rPr>
              <w:t>“Yes” or select from drop down</w:t>
            </w:r>
            <w:r w:rsidRPr="00F14E04">
              <w:rPr>
                <w:rFonts w:ascii="Arial" w:eastAsia="Times New Roman" w:hAnsi="Arial" w:cs="Arial"/>
                <w:color w:val="000000"/>
              </w:rPr>
              <w:t xml:space="preserve"> for Yes if you have permission to use text messaging for non-operational purposes. Otherwise, leave the cell blank or type </w:t>
            </w:r>
            <w:r>
              <w:rPr>
                <w:rFonts w:ascii="Arial" w:eastAsia="Times New Roman" w:hAnsi="Arial" w:cs="Arial"/>
                <w:color w:val="000000"/>
              </w:rPr>
              <w:t>“No</w:t>
            </w:r>
            <w:r w:rsidRPr="00F14E04">
              <w:rPr>
                <w:rFonts w:ascii="Arial" w:eastAsia="Times New Roman" w:hAnsi="Arial" w:cs="Arial"/>
                <w:color w:val="000000"/>
              </w:rPr>
              <w:t>” for No.</w:t>
            </w:r>
          </w:p>
        </w:tc>
      </w:tr>
      <w:tr w:rsidR="00F14E04" w:rsidRPr="00F14E04" w14:paraId="782971A6"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A7617"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W</w:t>
            </w:r>
            <w:r w:rsidRPr="00F14E04">
              <w:rPr>
                <w:rFonts w:ascii="Arial" w:eastAsia="Times New Roman" w:hAnsi="Arial" w:cs="Arial"/>
                <w:color w:val="000000"/>
              </w:rPr>
              <w:t>.</w:t>
            </w:r>
            <w:r w:rsidRPr="00F14E04">
              <w:rPr>
                <w:rFonts w:ascii="Arial" w:eastAsia="Times New Roman" w:hAnsi="Arial" w:cs="Arial"/>
                <w:color w:val="000000"/>
              </w:rPr>
              <w:tab/>
              <w:t>Parent/Guardian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117C2"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Email may be used for program-specific and emergency communication before, during, and following programming.</w:t>
            </w:r>
          </w:p>
        </w:tc>
      </w:tr>
      <w:tr w:rsidR="00F14E04" w:rsidRPr="00F14E04" w14:paraId="49E5CA9E"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9D707"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X</w:t>
            </w:r>
            <w:r w:rsidRPr="00F14E04">
              <w:rPr>
                <w:rFonts w:ascii="Arial" w:eastAsia="Times New Roman" w:hAnsi="Arial" w:cs="Arial"/>
                <w:color w:val="000000"/>
              </w:rPr>
              <w:t>.</w:t>
            </w:r>
            <w:r w:rsidRPr="00F14E04">
              <w:rPr>
                <w:rFonts w:ascii="Arial" w:eastAsia="Times New Roman" w:hAnsi="Arial" w:cs="Arial"/>
                <w:color w:val="000000"/>
              </w:rPr>
              <w:tab/>
              <w:t>Parent/Guardian Email Opt-In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B0CC5" w14:textId="1EE167F3"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 xml:space="preserve">(Y/N input) Type </w:t>
            </w:r>
            <w:r>
              <w:rPr>
                <w:rFonts w:ascii="Arial" w:eastAsia="Times New Roman" w:hAnsi="Arial" w:cs="Arial"/>
                <w:color w:val="000000"/>
              </w:rPr>
              <w:t>“Yes” or select from drop down</w:t>
            </w:r>
            <w:r w:rsidRPr="00F14E04">
              <w:rPr>
                <w:rFonts w:ascii="Arial" w:eastAsia="Times New Roman" w:hAnsi="Arial" w:cs="Arial"/>
                <w:color w:val="000000"/>
              </w:rPr>
              <w:t xml:space="preserve"> for Yes if you have permission to email parent/guardian for non-operational purposes. Otherwise, leave the cell blank or type “</w:t>
            </w:r>
            <w:r>
              <w:rPr>
                <w:rFonts w:ascii="Arial" w:eastAsia="Times New Roman" w:hAnsi="Arial" w:cs="Arial"/>
                <w:color w:val="000000"/>
              </w:rPr>
              <w:t>No</w:t>
            </w:r>
            <w:r w:rsidRPr="00F14E04">
              <w:rPr>
                <w:rFonts w:ascii="Arial" w:eastAsia="Times New Roman" w:hAnsi="Arial" w:cs="Arial"/>
                <w:color w:val="000000"/>
              </w:rPr>
              <w:t>” for No.</w:t>
            </w:r>
          </w:p>
        </w:tc>
      </w:tr>
    </w:tbl>
    <w:p w14:paraId="67A8DD85" w14:textId="48A196C8" w:rsidR="00F14E04" w:rsidRDefault="00F14E04" w:rsidP="003068C3">
      <w:pPr>
        <w:rPr>
          <w:rFonts w:ascii="Arial" w:hAnsi="Arial" w:cs="Arial"/>
        </w:rPr>
      </w:pPr>
    </w:p>
    <w:p w14:paraId="7A2264B9" w14:textId="1376D800" w:rsidR="00F14E04" w:rsidRDefault="00F14E04" w:rsidP="003068C3">
      <w:pPr>
        <w:rPr>
          <w:rFonts w:ascii="Arial" w:hAnsi="Arial" w:cs="Arial"/>
        </w:rPr>
      </w:pPr>
      <w:r w:rsidRPr="00F14E04">
        <w:rPr>
          <w:rFonts w:ascii="Arial" w:hAnsi="Arial" w:cs="Arial"/>
          <w:noProof/>
        </w:rPr>
        <w:lastRenderedPageBreak/>
        <w:drawing>
          <wp:inline distT="0" distB="0" distL="0" distR="0" wp14:anchorId="0C781CF1" wp14:editId="29433C8E">
            <wp:extent cx="5943600" cy="10217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021715"/>
                    </a:xfrm>
                    <a:prstGeom prst="rect">
                      <a:avLst/>
                    </a:prstGeom>
                  </pic:spPr>
                </pic:pic>
              </a:graphicData>
            </a:graphic>
          </wp:inline>
        </w:drawing>
      </w:r>
    </w:p>
    <w:tbl>
      <w:tblPr>
        <w:tblW w:w="0" w:type="auto"/>
        <w:jc w:val="right"/>
        <w:tblCellMar>
          <w:top w:w="15" w:type="dxa"/>
          <w:left w:w="15" w:type="dxa"/>
          <w:bottom w:w="15" w:type="dxa"/>
          <w:right w:w="15" w:type="dxa"/>
        </w:tblCellMar>
        <w:tblLook w:val="04A0" w:firstRow="1" w:lastRow="0" w:firstColumn="1" w:lastColumn="0" w:noHBand="0" w:noVBand="1"/>
      </w:tblPr>
      <w:tblGrid>
        <w:gridCol w:w="2411"/>
        <w:gridCol w:w="6929"/>
      </w:tblGrid>
      <w:tr w:rsidR="00F14E04" w:rsidRPr="00F14E04" w14:paraId="461CA669"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E96DA"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Y</w:t>
            </w:r>
            <w:r w:rsidRPr="00F14E04">
              <w:rPr>
                <w:rFonts w:ascii="Arial" w:eastAsia="Times New Roman" w:hAnsi="Arial" w:cs="Arial"/>
                <w:color w:val="000000"/>
              </w:rPr>
              <w:t>.</w:t>
            </w:r>
            <w:r w:rsidRPr="00F14E04">
              <w:rPr>
                <w:rFonts w:ascii="Arial" w:eastAsia="Times New Roman" w:hAnsi="Arial" w:cs="Arial"/>
                <w:color w:val="000000"/>
              </w:rPr>
              <w:tab/>
              <w:t>Parent/Guardian Alt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DEDE8"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(Optional) Use Alt Email if you choose to collect both work and personal email addresses or email addresses for more than one parent/guardian. Email may be used for program-specific and emergency communication before, during, and following programming.</w:t>
            </w:r>
          </w:p>
        </w:tc>
      </w:tr>
      <w:tr w:rsidR="00F14E04" w:rsidRPr="00F14E04" w14:paraId="26E029FE"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8EEC6" w14:textId="77777777" w:rsidR="00F14E04" w:rsidRPr="00F14E04" w:rsidRDefault="00F14E04" w:rsidP="00F14E04">
            <w:pPr>
              <w:spacing w:after="0" w:line="240" w:lineRule="auto"/>
              <w:ind w:hanging="360"/>
              <w:rPr>
                <w:rFonts w:ascii="Arial" w:eastAsia="Times New Roman" w:hAnsi="Arial" w:cs="Arial"/>
                <w:sz w:val="24"/>
                <w:szCs w:val="24"/>
              </w:rPr>
            </w:pPr>
            <w:r w:rsidRPr="00F14E04">
              <w:rPr>
                <w:rFonts w:ascii="Arial" w:eastAsia="Times New Roman" w:hAnsi="Arial" w:cs="Arial"/>
                <w:b/>
                <w:bCs/>
                <w:color w:val="000000"/>
              </w:rPr>
              <w:t>Z</w:t>
            </w:r>
            <w:r w:rsidRPr="00F14E04">
              <w:rPr>
                <w:rFonts w:ascii="Arial" w:eastAsia="Times New Roman" w:hAnsi="Arial" w:cs="Arial"/>
                <w:color w:val="000000"/>
              </w:rPr>
              <w:t>.</w:t>
            </w:r>
            <w:r w:rsidRPr="00F14E04">
              <w:rPr>
                <w:rFonts w:ascii="Arial" w:eastAsia="Times New Roman" w:hAnsi="Arial" w:cs="Arial"/>
                <w:color w:val="000000"/>
              </w:rPr>
              <w:tab/>
              <w:t>Parent/Guardian Alt Email Opt-In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CF999" w14:textId="604DB05C"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(Y/N input) Type “</w:t>
            </w:r>
            <w:r>
              <w:rPr>
                <w:rFonts w:ascii="Arial" w:eastAsia="Times New Roman" w:hAnsi="Arial" w:cs="Arial"/>
                <w:color w:val="000000"/>
              </w:rPr>
              <w:t>Yes</w:t>
            </w:r>
            <w:r w:rsidRPr="00F14E04">
              <w:rPr>
                <w:rFonts w:ascii="Arial" w:eastAsia="Times New Roman" w:hAnsi="Arial" w:cs="Arial"/>
                <w:color w:val="000000"/>
              </w:rPr>
              <w:t>” for Yes if you have permission to email parent/guardian for non-operational purposes. Otherwise, leave the cell blank or type “n” for No.</w:t>
            </w:r>
          </w:p>
        </w:tc>
      </w:tr>
      <w:tr w:rsidR="00F14E04" w:rsidRPr="00F14E04" w14:paraId="1AA62D9A"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ACB9"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AA</w:t>
            </w:r>
            <w:r w:rsidRPr="00F14E04">
              <w:rPr>
                <w:rFonts w:ascii="Arial" w:eastAsia="Times New Roman" w:hAnsi="Arial" w:cs="Arial"/>
                <w:color w:val="000000"/>
              </w:rPr>
              <w:t>.</w:t>
            </w:r>
            <w:r w:rsidRPr="00F14E04">
              <w:rPr>
                <w:rFonts w:ascii="Arial" w:eastAsia="Times New Roman" w:hAnsi="Arial" w:cs="Arial"/>
                <w:color w:val="000000"/>
              </w:rPr>
              <w:tab/>
              <w:t>Parent/Guardian Has Same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9F892" w14:textId="425E0295"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(Y/N input) Type “</w:t>
            </w:r>
            <w:r>
              <w:rPr>
                <w:rFonts w:ascii="Arial" w:eastAsia="Times New Roman" w:hAnsi="Arial" w:cs="Arial"/>
                <w:color w:val="000000"/>
              </w:rPr>
              <w:t>Yes</w:t>
            </w:r>
            <w:r w:rsidRPr="00F14E04">
              <w:rPr>
                <w:rFonts w:ascii="Arial" w:eastAsia="Times New Roman" w:hAnsi="Arial" w:cs="Arial"/>
                <w:color w:val="000000"/>
              </w:rPr>
              <w:t>” for Yes if Parent/Guardian has the same address already listed for the youth participant. Otherwise, leave the cell blank or type “n” for No.</w:t>
            </w:r>
          </w:p>
          <w:p w14:paraId="7971B7D4" w14:textId="77777777" w:rsidR="00F14E04" w:rsidRPr="00F14E04" w:rsidRDefault="00F14E04" w:rsidP="00F14E04">
            <w:pPr>
              <w:spacing w:before="120" w:after="0" w:line="240" w:lineRule="auto"/>
              <w:rPr>
                <w:rFonts w:ascii="Arial" w:eastAsia="Times New Roman" w:hAnsi="Arial" w:cs="Arial"/>
                <w:sz w:val="24"/>
                <w:szCs w:val="24"/>
              </w:rPr>
            </w:pPr>
            <w:r w:rsidRPr="00F14E04">
              <w:rPr>
                <w:rFonts w:ascii="Arial" w:eastAsia="Times New Roman" w:hAnsi="Arial" w:cs="Arial"/>
                <w:color w:val="000000"/>
              </w:rPr>
              <w:t>If the address is not the same, then complete the cells for the Parent/Guardian address.</w:t>
            </w:r>
          </w:p>
        </w:tc>
      </w:tr>
      <w:tr w:rsidR="00F14E04" w:rsidRPr="00F14E04" w14:paraId="7D960124"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02643"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AB</w:t>
            </w:r>
            <w:r w:rsidRPr="00F14E04">
              <w:rPr>
                <w:rFonts w:ascii="Arial" w:eastAsia="Times New Roman" w:hAnsi="Arial" w:cs="Arial"/>
                <w:color w:val="000000"/>
              </w:rPr>
              <w:t>.</w:t>
            </w:r>
            <w:r w:rsidRPr="00F14E04">
              <w:rPr>
                <w:rFonts w:ascii="Arial" w:eastAsia="Times New Roman" w:hAnsi="Arial" w:cs="Arial"/>
                <w:color w:val="000000"/>
              </w:rPr>
              <w:tab/>
              <w:t>Parent/Guardian Street Address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D6D1"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address information is archived. Leave cells blank if the Parent/Guardian has the same address as the youth participant.</w:t>
            </w:r>
          </w:p>
        </w:tc>
      </w:tr>
      <w:tr w:rsidR="00F14E04" w:rsidRPr="00F14E04" w14:paraId="3892F587"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6AD99"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AC</w:t>
            </w:r>
            <w:r w:rsidRPr="00F14E04">
              <w:rPr>
                <w:rFonts w:ascii="Arial" w:eastAsia="Times New Roman" w:hAnsi="Arial" w:cs="Arial"/>
                <w:color w:val="000000"/>
              </w:rPr>
              <w:t>.</w:t>
            </w:r>
            <w:r w:rsidRPr="00F14E04">
              <w:rPr>
                <w:rFonts w:ascii="Arial" w:eastAsia="Times New Roman" w:hAnsi="Arial" w:cs="Arial"/>
                <w:color w:val="000000"/>
              </w:rPr>
              <w:tab/>
              <w:t>Parent/Guardian Street Address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EB999"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address information is archived. Leave cells blank if the Parent/Guardian has the same address as the youth participant.</w:t>
            </w:r>
          </w:p>
        </w:tc>
      </w:tr>
      <w:tr w:rsidR="00F14E04" w:rsidRPr="00F14E04" w14:paraId="33D7B722"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218CD"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AD</w:t>
            </w:r>
            <w:r w:rsidRPr="00F14E04">
              <w:rPr>
                <w:rFonts w:ascii="Arial" w:eastAsia="Times New Roman" w:hAnsi="Arial" w:cs="Arial"/>
                <w:color w:val="000000"/>
              </w:rPr>
              <w:t>.</w:t>
            </w:r>
            <w:r w:rsidRPr="00F14E04">
              <w:rPr>
                <w:rFonts w:ascii="Arial" w:eastAsia="Times New Roman" w:hAnsi="Arial" w:cs="Arial"/>
                <w:color w:val="000000"/>
              </w:rPr>
              <w:tab/>
              <w:t>Parent/Guardian 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E6BBC"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address information is archived. Leave cells blank if the Parent/Guardian has the same address as the youth participant.</w:t>
            </w:r>
          </w:p>
        </w:tc>
      </w:tr>
      <w:tr w:rsidR="00F14E04" w:rsidRPr="00F14E04" w14:paraId="1B38B0DD"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950CA"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AE</w:t>
            </w:r>
            <w:r w:rsidRPr="00F14E04">
              <w:rPr>
                <w:rFonts w:ascii="Arial" w:eastAsia="Times New Roman" w:hAnsi="Arial" w:cs="Arial"/>
                <w:color w:val="000000"/>
              </w:rPr>
              <w:t>.</w:t>
            </w:r>
            <w:r w:rsidRPr="00F14E04">
              <w:rPr>
                <w:rFonts w:ascii="Arial" w:eastAsia="Times New Roman" w:hAnsi="Arial" w:cs="Arial"/>
                <w:color w:val="000000"/>
              </w:rPr>
              <w:tab/>
              <w:t>Parent/Guardian State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D537D"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address information is archived. Leave cells blank if the Parent/Guardian has the same address as the youth participant.</w:t>
            </w:r>
          </w:p>
        </w:tc>
      </w:tr>
      <w:tr w:rsidR="00F14E04" w:rsidRPr="00F14E04" w14:paraId="64CB4A07"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5C894"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AF</w:t>
            </w:r>
            <w:r w:rsidRPr="00F14E04">
              <w:rPr>
                <w:rFonts w:ascii="Arial" w:eastAsia="Times New Roman" w:hAnsi="Arial" w:cs="Arial"/>
                <w:color w:val="000000"/>
              </w:rPr>
              <w:t>.</w:t>
            </w:r>
            <w:r w:rsidRPr="00F14E04">
              <w:rPr>
                <w:rFonts w:ascii="Arial" w:eastAsia="Times New Roman" w:hAnsi="Arial" w:cs="Arial"/>
                <w:color w:val="000000"/>
              </w:rPr>
              <w:tab/>
              <w:t>Parent/Guardian Postal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CBBBE"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Parent/Guardian address information is archived. Leave cells blank if the Parent/Guardian has the same address as the youth participant.</w:t>
            </w:r>
          </w:p>
        </w:tc>
      </w:tr>
      <w:tr w:rsidR="00F14E04" w:rsidRPr="00F14E04" w14:paraId="263F5305"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3DEDC"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AG</w:t>
            </w:r>
            <w:r w:rsidRPr="00F14E04">
              <w:rPr>
                <w:rFonts w:ascii="Arial" w:eastAsia="Times New Roman" w:hAnsi="Arial" w:cs="Arial"/>
                <w:color w:val="000000"/>
              </w:rPr>
              <w:t>.</w:t>
            </w:r>
            <w:r w:rsidRPr="00F14E04">
              <w:rPr>
                <w:rFonts w:ascii="Arial" w:eastAsia="Times New Roman" w:hAnsi="Arial" w:cs="Arial"/>
                <w:color w:val="000000"/>
              </w:rPr>
              <w:tab/>
              <w:t>Parent/Guardian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98279"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Use country for international addresses.</w:t>
            </w:r>
          </w:p>
        </w:tc>
      </w:tr>
      <w:tr w:rsidR="00F14E04" w:rsidRPr="00F14E04" w14:paraId="531D418E"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0B26B"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AH</w:t>
            </w:r>
            <w:r w:rsidRPr="00F14E04">
              <w:rPr>
                <w:rFonts w:ascii="Arial" w:eastAsia="Times New Roman" w:hAnsi="Arial" w:cs="Arial"/>
                <w:color w:val="000000"/>
              </w:rPr>
              <w:t>.</w:t>
            </w:r>
            <w:r w:rsidRPr="00F14E04">
              <w:rPr>
                <w:rFonts w:ascii="Arial" w:eastAsia="Times New Roman" w:hAnsi="Arial" w:cs="Arial"/>
                <w:color w:val="000000"/>
              </w:rPr>
              <w:tab/>
              <w:t>Parent/Guardian Address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99747"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Free text entry cell for international addresses that do not match the format of a U.S. address.</w:t>
            </w:r>
          </w:p>
        </w:tc>
      </w:tr>
    </w:tbl>
    <w:p w14:paraId="51492542" w14:textId="2CAE6041" w:rsidR="00F14E04" w:rsidRDefault="00F14E04" w:rsidP="003068C3">
      <w:pPr>
        <w:rPr>
          <w:rFonts w:ascii="Arial" w:hAnsi="Arial" w:cs="Arial"/>
        </w:rPr>
      </w:pPr>
    </w:p>
    <w:p w14:paraId="38AF7A73" w14:textId="3EF969A4" w:rsidR="00F14E04" w:rsidRDefault="00F14E04" w:rsidP="003068C3">
      <w:pPr>
        <w:rPr>
          <w:rFonts w:ascii="Arial" w:hAnsi="Arial" w:cs="Arial"/>
        </w:rPr>
      </w:pPr>
    </w:p>
    <w:p w14:paraId="01568695" w14:textId="6F75B8F9" w:rsidR="00F14E04" w:rsidRDefault="00F14E04" w:rsidP="003068C3">
      <w:pPr>
        <w:rPr>
          <w:rFonts w:ascii="Arial" w:hAnsi="Arial" w:cs="Arial"/>
        </w:rPr>
      </w:pPr>
    </w:p>
    <w:p w14:paraId="1246272A" w14:textId="28593B45" w:rsidR="00F14E04" w:rsidRDefault="00F14E04" w:rsidP="003068C3">
      <w:pPr>
        <w:rPr>
          <w:rFonts w:ascii="Arial" w:hAnsi="Arial" w:cs="Arial"/>
        </w:rPr>
      </w:pPr>
    </w:p>
    <w:p w14:paraId="023B3BBA" w14:textId="77777777" w:rsidR="00F14E04" w:rsidRDefault="00F14E04" w:rsidP="003068C3">
      <w:pPr>
        <w:rPr>
          <w:rFonts w:ascii="Arial" w:hAnsi="Arial" w:cs="Arial"/>
        </w:rPr>
      </w:pPr>
    </w:p>
    <w:p w14:paraId="3C54E3E0" w14:textId="48AE49CF" w:rsidR="00F14E04" w:rsidRDefault="00F14E04" w:rsidP="003068C3">
      <w:pPr>
        <w:rPr>
          <w:rFonts w:ascii="Arial" w:hAnsi="Arial" w:cs="Arial"/>
        </w:rPr>
      </w:pPr>
      <w:r w:rsidRPr="00F14E04">
        <w:rPr>
          <w:rFonts w:ascii="Arial" w:hAnsi="Arial" w:cs="Arial"/>
          <w:noProof/>
        </w:rPr>
        <w:drawing>
          <wp:inline distT="0" distB="0" distL="0" distR="0" wp14:anchorId="509F4912" wp14:editId="27B0E783">
            <wp:extent cx="5943600" cy="9137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13765"/>
                    </a:xfrm>
                    <a:prstGeom prst="rect">
                      <a:avLst/>
                    </a:prstGeom>
                  </pic:spPr>
                </pic:pic>
              </a:graphicData>
            </a:graphic>
          </wp:inline>
        </w:drawing>
      </w:r>
    </w:p>
    <w:tbl>
      <w:tblPr>
        <w:tblW w:w="0" w:type="auto"/>
        <w:jc w:val="right"/>
        <w:tblCellMar>
          <w:top w:w="15" w:type="dxa"/>
          <w:left w:w="15" w:type="dxa"/>
          <w:bottom w:w="15" w:type="dxa"/>
          <w:right w:w="15" w:type="dxa"/>
        </w:tblCellMar>
        <w:tblLook w:val="04A0" w:firstRow="1" w:lastRow="0" w:firstColumn="1" w:lastColumn="0" w:noHBand="0" w:noVBand="1"/>
      </w:tblPr>
      <w:tblGrid>
        <w:gridCol w:w="2453"/>
        <w:gridCol w:w="6887"/>
      </w:tblGrid>
      <w:tr w:rsidR="00F14E04" w:rsidRPr="00F14E04" w14:paraId="40F805FB"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A2D34" w14:textId="77777777" w:rsidR="00F14E04" w:rsidRPr="00F14E04" w:rsidRDefault="00F14E04" w:rsidP="00F14E04">
            <w:pPr>
              <w:spacing w:after="0" w:line="240" w:lineRule="auto"/>
              <w:jc w:val="center"/>
              <w:rPr>
                <w:rFonts w:ascii="Arial" w:eastAsia="Times New Roman" w:hAnsi="Arial" w:cs="Arial"/>
                <w:sz w:val="24"/>
                <w:szCs w:val="24"/>
              </w:rPr>
            </w:pPr>
            <w:r w:rsidRPr="00F14E04">
              <w:rPr>
                <w:rFonts w:ascii="Arial" w:eastAsia="Times New Roman" w:hAnsi="Arial" w:cs="Arial"/>
                <w:b/>
                <w:bCs/>
                <w:color w:val="000000"/>
              </w:rPr>
              <w:t>Column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4E814" w14:textId="77777777" w:rsidR="00F14E04" w:rsidRPr="00F14E04" w:rsidRDefault="00F14E04" w:rsidP="00F14E04">
            <w:pPr>
              <w:spacing w:after="0" w:line="240" w:lineRule="auto"/>
              <w:jc w:val="center"/>
              <w:rPr>
                <w:rFonts w:ascii="Arial" w:eastAsia="Times New Roman" w:hAnsi="Arial" w:cs="Arial"/>
                <w:sz w:val="24"/>
                <w:szCs w:val="24"/>
              </w:rPr>
            </w:pPr>
            <w:r w:rsidRPr="00F14E04">
              <w:rPr>
                <w:rFonts w:ascii="Arial" w:eastAsia="Times New Roman" w:hAnsi="Arial" w:cs="Arial"/>
                <w:b/>
                <w:bCs/>
                <w:color w:val="000000"/>
              </w:rPr>
              <w:t>Definition or Purpose</w:t>
            </w:r>
          </w:p>
        </w:tc>
      </w:tr>
      <w:tr w:rsidR="00F14E04" w:rsidRPr="00F14E04" w14:paraId="53AABDA7" w14:textId="77777777" w:rsidTr="00F14E04">
        <w:trPr>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60A494D" w14:textId="7BE97054"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 xml:space="preserve">         Emergency Contact Information</w:t>
            </w:r>
          </w:p>
        </w:tc>
      </w:tr>
      <w:tr w:rsidR="00F14E04" w:rsidRPr="00F14E04" w14:paraId="3621D2DF"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A8FBA"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AI</w:t>
            </w:r>
            <w:r w:rsidRPr="00F14E04">
              <w:rPr>
                <w:rFonts w:ascii="Arial" w:eastAsia="Times New Roman" w:hAnsi="Arial" w:cs="Arial"/>
                <w:color w:val="000000"/>
              </w:rPr>
              <w:t>.</w:t>
            </w:r>
            <w:r w:rsidRPr="00F14E04">
              <w:rPr>
                <w:rFonts w:ascii="Arial" w:eastAsia="Times New Roman" w:hAnsi="Arial" w:cs="Arial"/>
                <w:color w:val="000000"/>
              </w:rPr>
              <w:tab/>
              <w:t>Emergency Contact Relationship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8A72A"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Emergency Contact Relationship is the relationship of the contact person to the youth participant. </w:t>
            </w:r>
          </w:p>
        </w:tc>
      </w:tr>
      <w:tr w:rsidR="00F14E04" w:rsidRPr="00F14E04" w14:paraId="7A0C6B96"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37BF8"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AJ</w:t>
            </w:r>
            <w:r w:rsidRPr="00F14E04">
              <w:rPr>
                <w:rFonts w:ascii="Arial" w:eastAsia="Times New Roman" w:hAnsi="Arial" w:cs="Arial"/>
                <w:color w:val="000000"/>
              </w:rPr>
              <w:t>.</w:t>
            </w:r>
            <w:r w:rsidRPr="00F14E04">
              <w:rPr>
                <w:rFonts w:ascii="Arial" w:eastAsia="Times New Roman" w:hAnsi="Arial" w:cs="Arial"/>
                <w:color w:val="000000"/>
              </w:rPr>
              <w:tab/>
              <w:t>Emergency Contact First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7B374"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Emergency Contact Names are used for emergency contact.</w:t>
            </w:r>
          </w:p>
        </w:tc>
      </w:tr>
      <w:tr w:rsidR="00F14E04" w:rsidRPr="00F14E04" w14:paraId="2F7ABA2A"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862D6"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AK</w:t>
            </w:r>
            <w:r w:rsidRPr="00F14E04">
              <w:rPr>
                <w:rFonts w:ascii="Arial" w:eastAsia="Times New Roman" w:hAnsi="Arial" w:cs="Arial"/>
                <w:color w:val="000000"/>
              </w:rPr>
              <w:t>.</w:t>
            </w:r>
            <w:r w:rsidRPr="00F14E04">
              <w:rPr>
                <w:rFonts w:ascii="Arial" w:eastAsia="Times New Roman" w:hAnsi="Arial" w:cs="Arial"/>
                <w:color w:val="000000"/>
              </w:rPr>
              <w:tab/>
              <w:t>Emergency Contact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483A3"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Emergency Contact Names are used for emergency contact.</w:t>
            </w:r>
          </w:p>
        </w:tc>
      </w:tr>
      <w:tr w:rsidR="00F14E04" w:rsidRPr="00F14E04" w14:paraId="04C84075"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AEB5"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AL</w:t>
            </w:r>
            <w:r w:rsidRPr="00F14E04">
              <w:rPr>
                <w:rFonts w:ascii="Arial" w:eastAsia="Times New Roman" w:hAnsi="Arial" w:cs="Arial"/>
                <w:color w:val="000000"/>
              </w:rPr>
              <w:t>.</w:t>
            </w:r>
            <w:r w:rsidRPr="00F14E04">
              <w:rPr>
                <w:rFonts w:ascii="Arial" w:eastAsia="Times New Roman" w:hAnsi="Arial" w:cs="Arial"/>
                <w:color w:val="000000"/>
              </w:rPr>
              <w:tab/>
              <w:t>Emergency Contact Best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F1A3C"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Best phone is the phone most likely to be answered during programming. </w:t>
            </w:r>
          </w:p>
          <w:p w14:paraId="42CE70C0" w14:textId="77777777" w:rsidR="00F14E04" w:rsidRPr="00F14E04" w:rsidRDefault="00F14E04" w:rsidP="00F14E04">
            <w:pPr>
              <w:spacing w:before="200" w:after="0" w:line="240" w:lineRule="auto"/>
              <w:rPr>
                <w:rFonts w:ascii="Arial" w:eastAsia="Times New Roman" w:hAnsi="Arial" w:cs="Arial"/>
                <w:sz w:val="24"/>
                <w:szCs w:val="24"/>
              </w:rPr>
            </w:pPr>
            <w:r w:rsidRPr="00F14E04">
              <w:rPr>
                <w:rFonts w:ascii="Arial" w:eastAsia="Times New Roman" w:hAnsi="Arial" w:cs="Arial"/>
                <w:color w:val="000000"/>
              </w:rPr>
              <w:t>If the parent/guardian does not have phone access, then the emergency contact must have phone access.</w:t>
            </w:r>
          </w:p>
        </w:tc>
      </w:tr>
      <w:tr w:rsidR="00F14E04" w:rsidRPr="00F14E04" w14:paraId="7F827896"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D7FA8"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AM</w:t>
            </w:r>
            <w:r w:rsidRPr="00F14E04">
              <w:rPr>
                <w:rFonts w:ascii="Arial" w:eastAsia="Times New Roman" w:hAnsi="Arial" w:cs="Arial"/>
                <w:color w:val="000000"/>
              </w:rPr>
              <w:t>.</w:t>
            </w:r>
            <w:r w:rsidRPr="00F14E04">
              <w:rPr>
                <w:rFonts w:ascii="Arial" w:eastAsia="Times New Roman" w:hAnsi="Arial" w:cs="Arial"/>
                <w:color w:val="000000"/>
              </w:rPr>
              <w:tab/>
              <w:t>Emergency Contact Next Best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6F785"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(Optional) Next best phone is a second option (like evening vs daytime) for reaching an emergency contact during programming.</w:t>
            </w:r>
          </w:p>
        </w:tc>
      </w:tr>
      <w:tr w:rsidR="00F14E04" w:rsidRPr="00F14E04" w14:paraId="7323BEA9"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1970"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AN</w:t>
            </w:r>
            <w:r w:rsidRPr="00F14E04">
              <w:rPr>
                <w:rFonts w:ascii="Arial" w:eastAsia="Times New Roman" w:hAnsi="Arial" w:cs="Arial"/>
                <w:color w:val="000000"/>
              </w:rPr>
              <w:t>.</w:t>
            </w:r>
            <w:r w:rsidRPr="00F14E04">
              <w:rPr>
                <w:rFonts w:ascii="Arial" w:eastAsia="Times New Roman" w:hAnsi="Arial" w:cs="Arial"/>
                <w:color w:val="000000"/>
              </w:rPr>
              <w:tab/>
              <w:t>Emergency Contact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1BCC6"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(Optional) Email may be used for emergency communication during programming.</w:t>
            </w:r>
          </w:p>
        </w:tc>
      </w:tr>
      <w:tr w:rsidR="00F14E04" w:rsidRPr="00F14E04" w14:paraId="31AA3782" w14:textId="77777777" w:rsidTr="00F14E04">
        <w:trPr>
          <w:trHeight w:val="420"/>
          <w:jc w:val="righ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D564538" w14:textId="4932608A"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 xml:space="preserve">          Participant DPI Eligibility</w:t>
            </w:r>
            <w:r w:rsidRPr="00F14E04">
              <w:rPr>
                <w:rFonts w:ascii="Arial" w:eastAsia="Times New Roman" w:hAnsi="Arial" w:cs="Arial"/>
                <w:color w:val="000000"/>
              </w:rPr>
              <w:t xml:space="preserve"> (DPI information may be used to identify additional programs and candidates for scholarship eligibility.)</w:t>
            </w:r>
          </w:p>
        </w:tc>
      </w:tr>
      <w:tr w:rsidR="00F14E04" w:rsidRPr="00F14E04" w14:paraId="41E77F72" w14:textId="77777777" w:rsidTr="00F14E04">
        <w:trPr>
          <w:trHeight w:val="420"/>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0389C" w14:textId="77777777" w:rsidR="00F14E04" w:rsidRPr="00F14E04" w:rsidRDefault="00F14E04" w:rsidP="00F14E04">
            <w:pPr>
              <w:spacing w:after="0" w:line="240" w:lineRule="auto"/>
              <w:ind w:hanging="540"/>
              <w:rPr>
                <w:rFonts w:ascii="Arial" w:eastAsia="Times New Roman" w:hAnsi="Arial" w:cs="Arial"/>
                <w:sz w:val="24"/>
                <w:szCs w:val="24"/>
              </w:rPr>
            </w:pPr>
            <w:r w:rsidRPr="00F14E04">
              <w:rPr>
                <w:rFonts w:ascii="Arial" w:eastAsia="Times New Roman" w:hAnsi="Arial" w:cs="Arial"/>
                <w:b/>
                <w:bCs/>
                <w:color w:val="000000"/>
              </w:rPr>
              <w:t>AO</w:t>
            </w:r>
            <w:r w:rsidRPr="00F14E04">
              <w:rPr>
                <w:rFonts w:ascii="Arial" w:eastAsia="Times New Roman" w:hAnsi="Arial" w:cs="Arial"/>
                <w:color w:val="000000"/>
              </w:rPr>
              <w:t>.</w:t>
            </w:r>
            <w:r w:rsidRPr="00F14E04">
              <w:rPr>
                <w:rFonts w:ascii="Arial" w:eastAsia="Times New Roman" w:hAnsi="Arial" w:cs="Arial"/>
                <w:color w:val="000000"/>
              </w:rPr>
              <w:tab/>
              <w:t>Free/Reduced Lunch Eligible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8B653" w14:textId="77777777" w:rsidR="00F14E04" w:rsidRPr="00F14E04" w:rsidRDefault="00F14E04" w:rsidP="00F14E04">
            <w:pPr>
              <w:spacing w:after="0" w:line="240" w:lineRule="auto"/>
              <w:rPr>
                <w:rFonts w:ascii="Arial" w:eastAsia="Times New Roman" w:hAnsi="Arial" w:cs="Arial"/>
                <w:sz w:val="24"/>
                <w:szCs w:val="24"/>
              </w:rPr>
            </w:pPr>
            <w:r w:rsidRPr="00F14E04">
              <w:rPr>
                <w:rFonts w:ascii="Arial" w:eastAsia="Times New Roman" w:hAnsi="Arial" w:cs="Arial"/>
                <w:color w:val="000000"/>
              </w:rPr>
              <w:t>(Optional) (Y/N/Unknown) Type “y” for Yes if participant is eligible. Type “u” for unknown, if you are tracking eligibility and don’t know. Otherwise, leave the cell blank or type “n” for No.</w:t>
            </w:r>
          </w:p>
        </w:tc>
      </w:tr>
    </w:tbl>
    <w:p w14:paraId="61525889" w14:textId="77777777" w:rsidR="00F14E04" w:rsidRPr="00F14E04" w:rsidRDefault="00F14E04" w:rsidP="003068C3">
      <w:pPr>
        <w:rPr>
          <w:rFonts w:ascii="Arial" w:hAnsi="Arial" w:cs="Arial"/>
        </w:rPr>
      </w:pPr>
    </w:p>
    <w:sectPr w:rsidR="00F14E04" w:rsidRPr="00F14E0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536F" w14:textId="77777777" w:rsidR="009772A9" w:rsidRDefault="009772A9" w:rsidP="005B6C92">
      <w:pPr>
        <w:spacing w:after="0" w:line="240" w:lineRule="auto"/>
      </w:pPr>
      <w:r>
        <w:separator/>
      </w:r>
    </w:p>
  </w:endnote>
  <w:endnote w:type="continuationSeparator" w:id="0">
    <w:p w14:paraId="0CBA3A25" w14:textId="77777777" w:rsidR="009772A9" w:rsidRDefault="009772A9" w:rsidP="005B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2B73" w14:textId="79D14AA6" w:rsidR="00F14E04" w:rsidRPr="00F14E04" w:rsidRDefault="00F14E04">
    <w:pPr>
      <w:pStyle w:val="Footer"/>
      <w:rPr>
        <w:rFonts w:ascii="Arial" w:hAnsi="Arial" w:cs="Arial"/>
        <w:color w:val="808080" w:themeColor="background1" w:themeShade="80"/>
      </w:rPr>
    </w:pPr>
    <w:r w:rsidRPr="00F14E04">
      <w:rPr>
        <w:rFonts w:ascii="Arial" w:hAnsi="Arial" w:cs="Arial"/>
        <w:color w:val="808080" w:themeColor="background1" w:themeShade="80"/>
      </w:rPr>
      <w:t>Updated January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28A" w14:textId="77777777" w:rsidR="009772A9" w:rsidRDefault="009772A9" w:rsidP="005B6C92">
      <w:pPr>
        <w:spacing w:after="0" w:line="240" w:lineRule="auto"/>
      </w:pPr>
      <w:r>
        <w:separator/>
      </w:r>
    </w:p>
  </w:footnote>
  <w:footnote w:type="continuationSeparator" w:id="0">
    <w:p w14:paraId="6071D88C" w14:textId="77777777" w:rsidR="009772A9" w:rsidRDefault="009772A9" w:rsidP="005B6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8FBF" w14:textId="2288D805" w:rsidR="005B6C92" w:rsidRDefault="005B6C92">
    <w:pPr>
      <w:pStyle w:val="Header"/>
    </w:pPr>
    <w:r>
      <w:rPr>
        <w:noProof/>
      </w:rPr>
      <w:drawing>
        <wp:inline distT="0" distB="0" distL="0" distR="0" wp14:anchorId="76D3F4F4" wp14:editId="03BE9DDE">
          <wp:extent cx="4041648" cy="57607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41648" cy="576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92"/>
    <w:rsid w:val="003068C3"/>
    <w:rsid w:val="00396344"/>
    <w:rsid w:val="00427540"/>
    <w:rsid w:val="005B6C92"/>
    <w:rsid w:val="007C15AE"/>
    <w:rsid w:val="009772A9"/>
    <w:rsid w:val="00A8351C"/>
    <w:rsid w:val="00C72D63"/>
    <w:rsid w:val="00F1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098A0"/>
  <w15:chartTrackingRefBased/>
  <w15:docId w15:val="{545AF896-0F5C-4FBF-8ED7-EE3730BC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C92"/>
  </w:style>
  <w:style w:type="paragraph" w:styleId="Footer">
    <w:name w:val="footer"/>
    <w:basedOn w:val="Normal"/>
    <w:link w:val="FooterChar"/>
    <w:uiPriority w:val="99"/>
    <w:unhideWhenUsed/>
    <w:rsid w:val="005B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C92"/>
  </w:style>
  <w:style w:type="table" w:styleId="TableGrid">
    <w:name w:val="Table Grid"/>
    <w:basedOn w:val="TableNormal"/>
    <w:uiPriority w:val="39"/>
    <w:rsid w:val="005B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6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33104">
      <w:bodyDiv w:val="1"/>
      <w:marLeft w:val="0"/>
      <w:marRight w:val="0"/>
      <w:marTop w:val="0"/>
      <w:marBottom w:val="0"/>
      <w:divBdr>
        <w:top w:val="none" w:sz="0" w:space="0" w:color="auto"/>
        <w:left w:val="none" w:sz="0" w:space="0" w:color="auto"/>
        <w:bottom w:val="none" w:sz="0" w:space="0" w:color="auto"/>
        <w:right w:val="none" w:sz="0" w:space="0" w:color="auto"/>
      </w:divBdr>
    </w:div>
    <w:div w:id="772090760">
      <w:bodyDiv w:val="1"/>
      <w:marLeft w:val="0"/>
      <w:marRight w:val="0"/>
      <w:marTop w:val="0"/>
      <w:marBottom w:val="0"/>
      <w:divBdr>
        <w:top w:val="none" w:sz="0" w:space="0" w:color="auto"/>
        <w:left w:val="none" w:sz="0" w:space="0" w:color="auto"/>
        <w:bottom w:val="none" w:sz="0" w:space="0" w:color="auto"/>
        <w:right w:val="none" w:sz="0" w:space="0" w:color="auto"/>
      </w:divBdr>
    </w:div>
    <w:div w:id="1830559166">
      <w:bodyDiv w:val="1"/>
      <w:marLeft w:val="0"/>
      <w:marRight w:val="0"/>
      <w:marTop w:val="0"/>
      <w:marBottom w:val="0"/>
      <w:divBdr>
        <w:top w:val="none" w:sz="0" w:space="0" w:color="auto"/>
        <w:left w:val="none" w:sz="0" w:space="0" w:color="auto"/>
        <w:bottom w:val="none" w:sz="0" w:space="0" w:color="auto"/>
        <w:right w:val="none" w:sz="0" w:space="0" w:color="auto"/>
      </w:divBdr>
    </w:div>
    <w:div w:id="1846943387">
      <w:bodyDiv w:val="1"/>
      <w:marLeft w:val="0"/>
      <w:marRight w:val="0"/>
      <w:marTop w:val="0"/>
      <w:marBottom w:val="0"/>
      <w:divBdr>
        <w:top w:val="none" w:sz="0" w:space="0" w:color="auto"/>
        <w:left w:val="none" w:sz="0" w:space="0" w:color="auto"/>
        <w:bottom w:val="none" w:sz="0" w:space="0" w:color="auto"/>
        <w:right w:val="none" w:sz="0" w:space="0" w:color="auto"/>
      </w:divBdr>
    </w:div>
    <w:div w:id="2101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Rose</dc:creator>
  <cp:keywords/>
  <dc:description/>
  <cp:lastModifiedBy>Wright, Steven</cp:lastModifiedBy>
  <cp:revision>2</cp:revision>
  <dcterms:created xsi:type="dcterms:W3CDTF">2023-01-11T16:37:00Z</dcterms:created>
  <dcterms:modified xsi:type="dcterms:W3CDTF">2023-01-11T16:37:00Z</dcterms:modified>
</cp:coreProperties>
</file>